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9A56B" w14:textId="77777777" w:rsidR="00963E45" w:rsidRPr="00405135" w:rsidRDefault="00963E45" w:rsidP="00963E45">
      <w:pPr>
        <w:jc w:val="right"/>
        <w:rPr>
          <w:rFonts w:ascii="Arial Narrow" w:hAnsi="Arial Narrow"/>
          <w:b/>
          <w:color w:val="006600"/>
        </w:rPr>
      </w:pPr>
      <w:bookmarkStart w:id="0" w:name="_GoBack"/>
      <w:bookmarkEnd w:id="0"/>
      <w:r w:rsidRPr="00963E45">
        <w:rPr>
          <w:rFonts w:ascii="Arial Narrow" w:hAnsi="Arial Narrow"/>
          <w:b/>
          <w:color w:val="006600"/>
        </w:rPr>
        <w:t>Department of Psychosocial Aspects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00"/>
        <w:tblLook w:val="01E0" w:firstRow="1" w:lastRow="1" w:firstColumn="1" w:lastColumn="1" w:noHBand="0" w:noVBand="0"/>
      </w:tblPr>
      <w:tblGrid>
        <w:gridCol w:w="9178"/>
      </w:tblGrid>
      <w:tr w:rsidR="00963E45" w:rsidRPr="009A2A2E" w14:paraId="1899A56D" w14:textId="77777777" w:rsidTr="00963E45">
        <w:trPr>
          <w:trHeight w:val="368"/>
        </w:trPr>
        <w:tc>
          <w:tcPr>
            <w:tcW w:w="9430" w:type="dxa"/>
            <w:tcBorders>
              <w:top w:val="nil"/>
              <w:left w:val="nil"/>
              <w:bottom w:val="nil"/>
              <w:right w:val="nil"/>
            </w:tcBorders>
            <w:shd w:val="clear" w:color="auto" w:fill="006600"/>
            <w:vAlign w:val="center"/>
          </w:tcPr>
          <w:p w14:paraId="1899A56C" w14:textId="60C8BE52" w:rsidR="00963E45" w:rsidRPr="00817946" w:rsidRDefault="00817946" w:rsidP="009A2A2E">
            <w:pPr>
              <w:pStyle w:val="BodyText2"/>
              <w:keepLines w:val="0"/>
              <w:tabs>
                <w:tab w:val="clear" w:pos="706"/>
                <w:tab w:val="clear" w:pos="1426"/>
                <w:tab w:val="clear" w:pos="2146"/>
                <w:tab w:val="clear" w:pos="2866"/>
                <w:tab w:val="clear" w:pos="3586"/>
                <w:tab w:val="clear" w:pos="4306"/>
                <w:tab w:val="clear" w:pos="5026"/>
                <w:tab w:val="clear" w:pos="5746"/>
                <w:tab w:val="clear" w:pos="6466"/>
                <w:tab w:val="clear" w:pos="7186"/>
                <w:tab w:val="clear" w:pos="7906"/>
                <w:tab w:val="clear" w:pos="8626"/>
                <w:tab w:val="clear" w:pos="9346"/>
                <w:tab w:val="clear" w:pos="10066"/>
              </w:tabs>
              <w:suppressAutoHyphens w:val="0"/>
              <w:spacing w:before="60" w:after="60"/>
              <w:jc w:val="both"/>
              <w:rPr>
                <w:rFonts w:ascii="Arial Narrow" w:hAnsi="Arial Narrow"/>
                <w:b/>
                <w:sz w:val="28"/>
                <w:szCs w:val="28"/>
                <w:lang w:val="en-GB"/>
              </w:rPr>
            </w:pPr>
            <w:r w:rsidRPr="00817946">
              <w:rPr>
                <w:rFonts w:ascii="Arial Narrow" w:hAnsi="Arial Narrow"/>
                <w:b/>
                <w:sz w:val="28"/>
                <w:szCs w:val="28"/>
                <w:lang w:val="en-GB"/>
              </w:rPr>
              <w:t xml:space="preserve">Prevention of psychosocial risks at work (Law of 4 August 1996 </w:t>
            </w:r>
            <w:r w:rsidR="009A2A2E">
              <w:rPr>
                <w:rFonts w:ascii="Arial Narrow" w:hAnsi="Arial Narrow"/>
                <w:b/>
                <w:sz w:val="28"/>
                <w:szCs w:val="28"/>
                <w:lang w:val="en-GB"/>
              </w:rPr>
              <w:t xml:space="preserve">regarding the wellbeing of employees during the execution of their work </w:t>
            </w:r>
            <w:r w:rsidRPr="00817946">
              <w:rPr>
                <w:rFonts w:ascii="Arial Narrow" w:hAnsi="Arial Narrow"/>
                <w:b/>
                <w:sz w:val="28"/>
                <w:szCs w:val="28"/>
                <w:lang w:val="en-GB"/>
              </w:rPr>
              <w:t xml:space="preserve">and </w:t>
            </w:r>
            <w:r w:rsidR="009A2A2E">
              <w:rPr>
                <w:rFonts w:ascii="Arial Narrow" w:hAnsi="Arial Narrow"/>
                <w:b/>
                <w:sz w:val="28"/>
                <w:szCs w:val="28"/>
                <w:lang w:val="en-GB"/>
              </w:rPr>
              <w:t>title 3 of the 1</w:t>
            </w:r>
            <w:r w:rsidR="009A2A2E" w:rsidRPr="009A2A2E">
              <w:rPr>
                <w:rFonts w:ascii="Arial Narrow" w:hAnsi="Arial Narrow"/>
                <w:b/>
                <w:sz w:val="28"/>
                <w:szCs w:val="28"/>
                <w:vertAlign w:val="superscript"/>
                <w:lang w:val="en-GB"/>
              </w:rPr>
              <w:t>st</w:t>
            </w:r>
            <w:r w:rsidR="009A2A2E">
              <w:rPr>
                <w:rFonts w:ascii="Arial Narrow" w:hAnsi="Arial Narrow"/>
                <w:b/>
                <w:sz w:val="28"/>
                <w:szCs w:val="28"/>
                <w:lang w:val="en-GB"/>
              </w:rPr>
              <w:t xml:space="preserve"> book of the Codex on wellbeing at work</w:t>
            </w:r>
            <w:r w:rsidRPr="00817946">
              <w:rPr>
                <w:rFonts w:ascii="Arial Narrow" w:hAnsi="Arial Narrow"/>
                <w:b/>
                <w:sz w:val="28"/>
                <w:szCs w:val="28"/>
                <w:lang w:val="en-GB"/>
              </w:rPr>
              <w:t>)</w:t>
            </w:r>
          </w:p>
        </w:tc>
      </w:tr>
    </w:tbl>
    <w:p w14:paraId="1899A56E" w14:textId="77777777" w:rsidR="00647FFE" w:rsidRPr="00647FFE" w:rsidRDefault="00647FFE">
      <w:pPr>
        <w:pStyle w:val="BodyText2"/>
        <w:keepLines w:val="0"/>
        <w:tabs>
          <w:tab w:val="clear" w:pos="706"/>
          <w:tab w:val="clear" w:pos="1426"/>
          <w:tab w:val="clear" w:pos="2146"/>
          <w:tab w:val="clear" w:pos="2866"/>
          <w:tab w:val="clear" w:pos="3586"/>
          <w:tab w:val="clear" w:pos="4306"/>
          <w:tab w:val="clear" w:pos="5026"/>
          <w:tab w:val="clear" w:pos="5746"/>
          <w:tab w:val="clear" w:pos="6466"/>
          <w:tab w:val="clear" w:pos="7186"/>
          <w:tab w:val="clear" w:pos="7906"/>
          <w:tab w:val="clear" w:pos="8626"/>
          <w:tab w:val="clear" w:pos="9346"/>
          <w:tab w:val="clear" w:pos="10066"/>
        </w:tabs>
        <w:suppressAutoHyphens w:val="0"/>
        <w:jc w:val="both"/>
        <w:rPr>
          <w:b/>
          <w:sz w:val="20"/>
          <w:szCs w:val="24"/>
          <w:lang w:val="en-GB"/>
        </w:rPr>
      </w:pPr>
    </w:p>
    <w:p w14:paraId="1899A56F" w14:textId="77777777" w:rsidR="00647FFE" w:rsidRPr="00817946" w:rsidRDefault="00817946">
      <w:pPr>
        <w:pStyle w:val="BodyText2"/>
        <w:keepLines w:val="0"/>
        <w:tabs>
          <w:tab w:val="clear" w:pos="706"/>
          <w:tab w:val="clear" w:pos="1426"/>
          <w:tab w:val="clear" w:pos="2146"/>
          <w:tab w:val="clear" w:pos="2866"/>
          <w:tab w:val="clear" w:pos="3586"/>
          <w:tab w:val="clear" w:pos="4306"/>
          <w:tab w:val="clear" w:pos="5026"/>
          <w:tab w:val="clear" w:pos="5746"/>
          <w:tab w:val="clear" w:pos="6466"/>
          <w:tab w:val="clear" w:pos="7186"/>
          <w:tab w:val="clear" w:pos="7906"/>
          <w:tab w:val="clear" w:pos="8626"/>
          <w:tab w:val="clear" w:pos="9346"/>
          <w:tab w:val="clear" w:pos="10066"/>
        </w:tabs>
        <w:suppressAutoHyphens w:val="0"/>
        <w:jc w:val="both"/>
        <w:rPr>
          <w:b/>
          <w:color w:val="FF66FF"/>
          <w:sz w:val="20"/>
          <w:szCs w:val="24"/>
          <w:lang w:val="en-GB"/>
        </w:rPr>
      </w:pPr>
      <w:r w:rsidRPr="00817946">
        <w:rPr>
          <w:b/>
          <w:color w:val="FF66FF"/>
          <w:sz w:val="20"/>
          <w:szCs w:val="24"/>
          <w:lang w:val="en-GB"/>
        </w:rPr>
        <w:t>(</w:t>
      </w:r>
      <w:r w:rsidR="00647FFE" w:rsidRPr="00817946">
        <w:rPr>
          <w:b/>
          <w:color w:val="FF66FF"/>
          <w:sz w:val="20"/>
          <w:szCs w:val="24"/>
          <w:lang w:val="en-GB"/>
        </w:rPr>
        <w:t>Sample memorandum for employment regulations</w:t>
      </w:r>
      <w:r w:rsidRPr="00817946">
        <w:rPr>
          <w:b/>
          <w:color w:val="FF66FF"/>
          <w:sz w:val="20"/>
          <w:szCs w:val="24"/>
          <w:lang w:val="en-GB"/>
        </w:rPr>
        <w:t>)</w:t>
      </w:r>
    </w:p>
    <w:p w14:paraId="1899A570" w14:textId="77777777" w:rsidR="00817946" w:rsidRDefault="00817946">
      <w:pPr>
        <w:jc w:val="both"/>
        <w:rPr>
          <w:rFonts w:ascii="Arial" w:hAnsi="Arial"/>
          <w:sz w:val="20"/>
          <w:szCs w:val="24"/>
          <w:lang w:val="en-GB"/>
        </w:rPr>
      </w:pPr>
    </w:p>
    <w:p w14:paraId="1899A571" w14:textId="77777777" w:rsidR="00817946" w:rsidRPr="00817946" w:rsidRDefault="00817946">
      <w:pPr>
        <w:jc w:val="both"/>
        <w:rPr>
          <w:rFonts w:ascii="Arial" w:hAnsi="Arial" w:cs="Arial"/>
          <w:sz w:val="18"/>
          <w:szCs w:val="18"/>
          <w:lang w:val="en-GB"/>
        </w:rPr>
      </w:pPr>
    </w:p>
    <w:p w14:paraId="1899A572" w14:textId="77777777" w:rsidR="00647FFE" w:rsidRPr="00817946" w:rsidRDefault="00647FFE">
      <w:pPr>
        <w:jc w:val="both"/>
        <w:rPr>
          <w:rFonts w:ascii="Arial" w:hAnsi="Arial" w:cs="Arial"/>
          <w:sz w:val="18"/>
          <w:szCs w:val="18"/>
          <w:lang w:val="en-GB"/>
        </w:rPr>
      </w:pPr>
      <w:r w:rsidRPr="00817946">
        <w:rPr>
          <w:rFonts w:ascii="Arial" w:hAnsi="Arial" w:cs="Arial"/>
          <w:sz w:val="18"/>
          <w:szCs w:val="18"/>
          <w:lang w:val="en-GB"/>
        </w:rPr>
        <w:t>COMPANY NAME is committed to developing an active prevention policy regarding psychosocial issues at work whereby we shall take measures designed to prevent psychosocial risks at work in order to prevent or minimise the damage caused by these risks.</w:t>
      </w:r>
    </w:p>
    <w:p w14:paraId="1899A573" w14:textId="77777777" w:rsidR="00647FFE" w:rsidRPr="00817946" w:rsidRDefault="00647FFE">
      <w:pPr>
        <w:jc w:val="both"/>
        <w:rPr>
          <w:rFonts w:ascii="Arial" w:hAnsi="Arial" w:cs="Arial"/>
          <w:sz w:val="18"/>
          <w:szCs w:val="18"/>
          <w:lang w:val="en-GB"/>
        </w:rPr>
      </w:pPr>
    </w:p>
    <w:p w14:paraId="1899A574" w14:textId="77777777" w:rsidR="00647FFE" w:rsidRPr="00817946" w:rsidRDefault="00647FFE">
      <w:pPr>
        <w:jc w:val="both"/>
        <w:rPr>
          <w:rFonts w:ascii="Arial" w:hAnsi="Arial" w:cs="Arial"/>
          <w:sz w:val="18"/>
          <w:szCs w:val="18"/>
          <w:lang w:val="en-GB"/>
        </w:rPr>
      </w:pPr>
    </w:p>
    <w:p w14:paraId="1899A575" w14:textId="77777777" w:rsidR="00647FFE" w:rsidRPr="00817946" w:rsidRDefault="00647FFE">
      <w:pPr>
        <w:pStyle w:val="Heading1"/>
        <w:jc w:val="both"/>
        <w:rPr>
          <w:rFonts w:ascii="Arial" w:hAnsi="Arial" w:cs="Arial"/>
          <w:bCs w:val="0"/>
          <w:color w:val="339933"/>
          <w:sz w:val="18"/>
          <w:szCs w:val="18"/>
          <w:lang w:val="en-GB"/>
        </w:rPr>
      </w:pPr>
      <w:r w:rsidRPr="00817946">
        <w:rPr>
          <w:rFonts w:ascii="Arial" w:hAnsi="Arial" w:cs="Arial"/>
          <w:bCs w:val="0"/>
          <w:color w:val="339933"/>
          <w:sz w:val="18"/>
          <w:szCs w:val="18"/>
          <w:lang w:val="en-GB"/>
        </w:rPr>
        <w:t>Article 1: Scope of application of the law on psychosocial risks</w:t>
      </w:r>
    </w:p>
    <w:p w14:paraId="1899A576" w14:textId="77777777" w:rsidR="00647FFE" w:rsidRPr="00817946" w:rsidRDefault="00647FFE">
      <w:pPr>
        <w:jc w:val="both"/>
        <w:rPr>
          <w:rFonts w:ascii="Arial" w:hAnsi="Arial" w:cs="Arial"/>
          <w:sz w:val="18"/>
          <w:szCs w:val="18"/>
          <w:lang w:val="en-GB"/>
        </w:rPr>
      </w:pPr>
    </w:p>
    <w:p w14:paraId="1899A577" w14:textId="77777777" w:rsidR="00647FFE" w:rsidRPr="00817946" w:rsidRDefault="00647FFE">
      <w:pPr>
        <w:jc w:val="both"/>
        <w:rPr>
          <w:rFonts w:ascii="Arial" w:hAnsi="Arial" w:cs="Arial"/>
          <w:sz w:val="18"/>
          <w:szCs w:val="18"/>
          <w:lang w:val="en-GB"/>
        </w:rPr>
      </w:pPr>
      <w:r w:rsidRPr="00817946">
        <w:rPr>
          <w:rFonts w:ascii="Arial" w:hAnsi="Arial" w:cs="Arial"/>
          <w:sz w:val="18"/>
          <w:szCs w:val="18"/>
          <w:lang w:val="en-GB"/>
        </w:rPr>
        <w:t>Any persons who come into contact with employees while performing their work must refrain from committing any acts of violence, harassment or sexual harassment.</w:t>
      </w:r>
    </w:p>
    <w:p w14:paraId="1899A578" w14:textId="77777777" w:rsidR="00647FFE" w:rsidRPr="00817946" w:rsidRDefault="00647FFE">
      <w:pPr>
        <w:jc w:val="both"/>
        <w:rPr>
          <w:rFonts w:ascii="Arial" w:hAnsi="Arial" w:cs="Arial"/>
          <w:sz w:val="18"/>
          <w:szCs w:val="18"/>
          <w:lang w:val="en-GB"/>
        </w:rPr>
      </w:pPr>
    </w:p>
    <w:p w14:paraId="1899A579" w14:textId="77777777" w:rsidR="00647FFE" w:rsidRPr="00817946" w:rsidRDefault="00647FFE">
      <w:pPr>
        <w:jc w:val="both"/>
        <w:rPr>
          <w:rFonts w:ascii="Arial" w:hAnsi="Arial" w:cs="Arial"/>
          <w:sz w:val="18"/>
          <w:szCs w:val="18"/>
          <w:lang w:val="en-GB"/>
        </w:rPr>
      </w:pPr>
      <w:r w:rsidRPr="00817946">
        <w:rPr>
          <w:rFonts w:ascii="Arial" w:hAnsi="Arial" w:cs="Arial"/>
          <w:sz w:val="18"/>
          <w:szCs w:val="18"/>
          <w:lang w:val="en-GB"/>
        </w:rPr>
        <w:t>‘Persons’ are defined as the employer, the employees and persons external to the company having equivalent status (e.g. trainees, vendors, customers, persons enrolled in a vocational training/apprenticeship programme, etc.).</w:t>
      </w:r>
    </w:p>
    <w:p w14:paraId="1899A57A" w14:textId="77777777" w:rsidR="00647FFE" w:rsidRPr="00817946" w:rsidRDefault="00647FFE">
      <w:pPr>
        <w:jc w:val="both"/>
        <w:rPr>
          <w:rFonts w:ascii="Arial" w:hAnsi="Arial" w:cs="Arial"/>
          <w:sz w:val="18"/>
          <w:szCs w:val="18"/>
          <w:lang w:val="en-GB"/>
        </w:rPr>
      </w:pPr>
    </w:p>
    <w:p w14:paraId="1899A57B" w14:textId="77777777" w:rsidR="00647FFE" w:rsidRPr="00817946" w:rsidRDefault="00647FFE">
      <w:pPr>
        <w:jc w:val="both"/>
        <w:rPr>
          <w:rFonts w:ascii="Arial" w:hAnsi="Arial" w:cs="Arial"/>
          <w:color w:val="339933"/>
          <w:sz w:val="18"/>
          <w:szCs w:val="18"/>
          <w:lang w:val="en-GB"/>
        </w:rPr>
      </w:pPr>
    </w:p>
    <w:p w14:paraId="1899A57C" w14:textId="77777777" w:rsidR="00647FFE" w:rsidRPr="00817946" w:rsidRDefault="00647FFE">
      <w:pPr>
        <w:pStyle w:val="Heading1"/>
        <w:jc w:val="both"/>
        <w:rPr>
          <w:rFonts w:ascii="Arial" w:hAnsi="Arial" w:cs="Arial"/>
          <w:bCs w:val="0"/>
          <w:sz w:val="18"/>
          <w:szCs w:val="18"/>
          <w:lang w:val="en-GB"/>
        </w:rPr>
      </w:pPr>
      <w:r w:rsidRPr="00817946">
        <w:rPr>
          <w:rFonts w:ascii="Arial" w:hAnsi="Arial" w:cs="Arial"/>
          <w:bCs w:val="0"/>
          <w:color w:val="339933"/>
          <w:sz w:val="18"/>
          <w:szCs w:val="18"/>
          <w:lang w:val="en-GB"/>
        </w:rPr>
        <w:t xml:space="preserve">Article 2: Definitions </w:t>
      </w:r>
    </w:p>
    <w:p w14:paraId="1899A57D" w14:textId="77777777" w:rsidR="00647FFE" w:rsidRPr="00817946" w:rsidRDefault="00647FFE">
      <w:pPr>
        <w:jc w:val="both"/>
        <w:rPr>
          <w:rFonts w:ascii="Arial" w:hAnsi="Arial" w:cs="Arial"/>
          <w:sz w:val="18"/>
          <w:szCs w:val="18"/>
          <w:lang w:val="en-GB"/>
        </w:rPr>
      </w:pPr>
    </w:p>
    <w:p w14:paraId="1899A57E" w14:textId="77777777" w:rsidR="00647FFE" w:rsidRPr="00817946" w:rsidRDefault="00647FFE">
      <w:pPr>
        <w:numPr>
          <w:ilvl w:val="0"/>
          <w:numId w:val="8"/>
        </w:numPr>
        <w:ind w:left="426"/>
        <w:jc w:val="both"/>
        <w:rPr>
          <w:rFonts w:ascii="Arial" w:hAnsi="Arial" w:cs="Arial"/>
          <w:b/>
          <w:sz w:val="18"/>
          <w:szCs w:val="18"/>
          <w:lang w:val="en-GB"/>
        </w:rPr>
      </w:pPr>
      <w:r w:rsidRPr="00817946">
        <w:rPr>
          <w:rFonts w:ascii="Arial" w:hAnsi="Arial" w:cs="Arial"/>
          <w:b/>
          <w:sz w:val="18"/>
          <w:szCs w:val="18"/>
          <w:lang w:val="en-GB"/>
        </w:rPr>
        <w:t>Psychosocial risks:</w:t>
      </w:r>
      <w:r w:rsidRPr="00817946">
        <w:rPr>
          <w:rFonts w:ascii="Arial" w:hAnsi="Arial" w:cs="Arial"/>
          <w:sz w:val="18"/>
          <w:szCs w:val="18"/>
          <w:lang w:val="en-GB"/>
        </w:rPr>
        <w:t xml:space="preserve"> </w:t>
      </w:r>
    </w:p>
    <w:p w14:paraId="1899A57F" w14:textId="77777777" w:rsidR="00647FFE" w:rsidRPr="00817946" w:rsidRDefault="00647FFE">
      <w:pPr>
        <w:ind w:left="426"/>
        <w:jc w:val="both"/>
        <w:rPr>
          <w:rFonts w:ascii="Arial" w:hAnsi="Arial" w:cs="Arial"/>
          <w:i/>
          <w:sz w:val="18"/>
          <w:szCs w:val="18"/>
          <w:lang w:val="en-GB"/>
        </w:rPr>
      </w:pPr>
      <w:r w:rsidRPr="00817946">
        <w:rPr>
          <w:rFonts w:ascii="Arial" w:hAnsi="Arial" w:cs="Arial"/>
          <w:i/>
          <w:sz w:val="18"/>
          <w:szCs w:val="18"/>
          <w:lang w:val="en-GB"/>
        </w:rPr>
        <w:t>The probability that one or more employee(s) suffer(s) psychological damage, which may also be accompanied by physical harm, resulting from exposure to elements of the work organisation, job duties, employment conditions, working conditions and interpersonal relationships at work, over which the employer has influence and which objectively pose a danger.</w:t>
      </w:r>
    </w:p>
    <w:p w14:paraId="1899A580" w14:textId="77777777" w:rsidR="00647FFE" w:rsidRPr="00817946" w:rsidRDefault="00647FFE">
      <w:pPr>
        <w:ind w:left="426"/>
        <w:jc w:val="both"/>
        <w:rPr>
          <w:rFonts w:ascii="Arial" w:hAnsi="Arial" w:cs="Arial"/>
          <w:sz w:val="18"/>
          <w:szCs w:val="18"/>
          <w:lang w:val="en-GB"/>
        </w:rPr>
      </w:pPr>
    </w:p>
    <w:p w14:paraId="1899A581" w14:textId="77777777" w:rsidR="00647FFE" w:rsidRPr="00817946" w:rsidRDefault="00647FFE">
      <w:pPr>
        <w:numPr>
          <w:ilvl w:val="0"/>
          <w:numId w:val="8"/>
        </w:numPr>
        <w:ind w:left="426"/>
        <w:jc w:val="both"/>
        <w:rPr>
          <w:rFonts w:ascii="Arial" w:hAnsi="Arial" w:cs="Arial"/>
          <w:b/>
          <w:sz w:val="18"/>
          <w:szCs w:val="18"/>
          <w:lang w:val="en-GB"/>
        </w:rPr>
      </w:pPr>
      <w:r w:rsidRPr="00817946">
        <w:rPr>
          <w:rFonts w:ascii="Arial" w:hAnsi="Arial" w:cs="Arial"/>
          <w:b/>
          <w:sz w:val="18"/>
          <w:szCs w:val="18"/>
          <w:lang w:val="en-GB"/>
        </w:rPr>
        <w:t>Violence at work:</w:t>
      </w:r>
    </w:p>
    <w:p w14:paraId="1899A582" w14:textId="77777777" w:rsidR="00647FFE" w:rsidRPr="00817946" w:rsidRDefault="00647FFE">
      <w:pPr>
        <w:ind w:left="426"/>
        <w:jc w:val="both"/>
        <w:rPr>
          <w:rFonts w:ascii="Arial" w:hAnsi="Arial" w:cs="Arial"/>
          <w:i/>
          <w:sz w:val="18"/>
          <w:szCs w:val="18"/>
          <w:lang w:val="en-GB"/>
        </w:rPr>
      </w:pPr>
      <w:r w:rsidRPr="00817946">
        <w:rPr>
          <w:rFonts w:ascii="Arial" w:hAnsi="Arial" w:cs="Arial"/>
          <w:i/>
          <w:sz w:val="18"/>
          <w:szCs w:val="18"/>
          <w:lang w:val="en-GB"/>
        </w:rPr>
        <w:t>Any act whereby a person is psychologically or physically threatened or attacked while performing his/her work.</w:t>
      </w:r>
    </w:p>
    <w:p w14:paraId="1899A583" w14:textId="77777777" w:rsidR="00647FFE" w:rsidRPr="00817946" w:rsidRDefault="00647FFE">
      <w:pPr>
        <w:ind w:left="426"/>
        <w:jc w:val="both"/>
        <w:rPr>
          <w:rFonts w:ascii="Arial" w:hAnsi="Arial" w:cs="Arial"/>
          <w:sz w:val="18"/>
          <w:szCs w:val="18"/>
          <w:lang w:val="en-GB"/>
        </w:rPr>
      </w:pPr>
    </w:p>
    <w:p w14:paraId="1899A584" w14:textId="77777777" w:rsidR="00647FFE" w:rsidRPr="00817946" w:rsidRDefault="00647FFE">
      <w:pPr>
        <w:shd w:val="clear" w:color="auto" w:fill="FFFFFF"/>
        <w:ind w:left="426"/>
        <w:jc w:val="both"/>
        <w:rPr>
          <w:rFonts w:ascii="Arial" w:hAnsi="Arial" w:cs="Arial"/>
          <w:sz w:val="18"/>
          <w:szCs w:val="18"/>
          <w:lang w:val="en-GB"/>
        </w:rPr>
      </w:pPr>
      <w:r w:rsidRPr="00817946">
        <w:rPr>
          <w:rFonts w:ascii="Arial" w:hAnsi="Arial" w:cs="Arial"/>
          <w:sz w:val="18"/>
          <w:szCs w:val="18"/>
          <w:lang w:val="en-GB"/>
        </w:rPr>
        <w:t>Violence at work is expressed mainly through acts committed at a specific time, such as threats, physical aggression (such as direct blows, but also threats made during an armed robbery, etc.) or verbal aggression (i.e. taunts, insults, teasing, etc.).</w:t>
      </w:r>
    </w:p>
    <w:p w14:paraId="1899A585" w14:textId="77777777" w:rsidR="00647FFE" w:rsidRPr="00817946" w:rsidRDefault="00647FFE">
      <w:pPr>
        <w:ind w:left="426"/>
        <w:jc w:val="both"/>
        <w:rPr>
          <w:rFonts w:ascii="Arial" w:hAnsi="Arial" w:cs="Arial"/>
          <w:sz w:val="18"/>
          <w:szCs w:val="18"/>
          <w:lang w:val="en-GB"/>
        </w:rPr>
      </w:pPr>
    </w:p>
    <w:p w14:paraId="1899A586" w14:textId="77777777" w:rsidR="00647FFE" w:rsidRPr="00817946" w:rsidRDefault="00647FFE">
      <w:pPr>
        <w:numPr>
          <w:ilvl w:val="0"/>
          <w:numId w:val="8"/>
        </w:numPr>
        <w:ind w:left="426"/>
        <w:jc w:val="both"/>
        <w:rPr>
          <w:rFonts w:ascii="Arial" w:hAnsi="Arial" w:cs="Arial"/>
          <w:b/>
          <w:sz w:val="18"/>
          <w:szCs w:val="18"/>
          <w:lang w:val="en-GB"/>
        </w:rPr>
      </w:pPr>
      <w:r w:rsidRPr="00817946">
        <w:rPr>
          <w:rFonts w:ascii="Arial" w:hAnsi="Arial" w:cs="Arial"/>
          <w:b/>
          <w:sz w:val="18"/>
          <w:szCs w:val="18"/>
          <w:lang w:val="en-GB"/>
        </w:rPr>
        <w:t>Harassment at work:</w:t>
      </w:r>
    </w:p>
    <w:p w14:paraId="1899A587" w14:textId="77777777" w:rsidR="00647FFE" w:rsidRPr="00817946" w:rsidRDefault="00533E8F">
      <w:pPr>
        <w:shd w:val="clear" w:color="auto" w:fill="FFFFFF"/>
        <w:ind w:left="426"/>
        <w:jc w:val="both"/>
        <w:rPr>
          <w:rFonts w:ascii="Arial" w:hAnsi="Arial" w:cs="Arial"/>
          <w:sz w:val="18"/>
          <w:szCs w:val="18"/>
          <w:lang w:val="en-GB"/>
        </w:rPr>
      </w:pPr>
      <w:r w:rsidRPr="00817946">
        <w:rPr>
          <w:rFonts w:ascii="Arial" w:hAnsi="Arial" w:cs="Arial"/>
          <w:i/>
          <w:sz w:val="18"/>
          <w:szCs w:val="18"/>
          <w:lang w:val="en-GB"/>
        </w:rPr>
        <w:t>These are defined as being: a</w:t>
      </w:r>
      <w:r w:rsidR="00647FFE" w:rsidRPr="00817946">
        <w:rPr>
          <w:rFonts w:ascii="Arial" w:hAnsi="Arial" w:cs="Arial"/>
          <w:i/>
          <w:sz w:val="18"/>
          <w:szCs w:val="18"/>
          <w:lang w:val="en-GB"/>
        </w:rPr>
        <w:t xml:space="preserve"> wrongful series of several similar or varied behaviours, outside or within the company or institution and taking place over a specific period of time, the goal or consequence of which is that the personality, dignity or physical or psychological integrity of a person is compromised while performing his/her work, that his/her position is placed at risk or that a threatening, hostile, insulting, demeaning or hurtful environment is created which manifests itself mainly in the form of words, threats, actions, gestures or one-sided communication.</w:t>
      </w:r>
      <w:r w:rsidR="00647FFE" w:rsidRPr="00817946">
        <w:rPr>
          <w:rFonts w:ascii="Arial" w:hAnsi="Arial" w:cs="Arial"/>
          <w:sz w:val="18"/>
          <w:szCs w:val="18"/>
          <w:lang w:val="en-GB"/>
        </w:rPr>
        <w:t xml:space="preserve"> </w:t>
      </w:r>
      <w:r w:rsidR="00647FFE" w:rsidRPr="00817946">
        <w:rPr>
          <w:rFonts w:ascii="Arial" w:hAnsi="Arial" w:cs="Arial"/>
          <w:i/>
          <w:sz w:val="18"/>
          <w:szCs w:val="18"/>
          <w:lang w:val="en-GB"/>
        </w:rPr>
        <w:t>Such behaviour is frequently related to age, marital status, birth, wealth, religious or philosophical belief, political persuasion, attitude towards unions, language, current or future health status, a disability, physical or genetic trait, social origin, nationality, a supposed race, skin colour, family origin, national or ethnic origin, gender, sexual orientation, gender expression and gender identity.</w:t>
      </w:r>
      <w:r w:rsidR="00647FFE" w:rsidRPr="00817946">
        <w:rPr>
          <w:rFonts w:ascii="Arial" w:hAnsi="Arial" w:cs="Arial"/>
          <w:sz w:val="18"/>
          <w:szCs w:val="18"/>
          <w:lang w:val="en-GB"/>
        </w:rPr>
        <w:t xml:space="preserve"> </w:t>
      </w:r>
    </w:p>
    <w:p w14:paraId="1899A588" w14:textId="77777777" w:rsidR="00647FFE" w:rsidRPr="00817946" w:rsidRDefault="00647FFE">
      <w:pPr>
        <w:shd w:val="clear" w:color="auto" w:fill="FFFFFF"/>
        <w:ind w:left="426"/>
        <w:jc w:val="both"/>
        <w:rPr>
          <w:rFonts w:ascii="Arial" w:hAnsi="Arial" w:cs="Arial"/>
          <w:sz w:val="18"/>
          <w:szCs w:val="18"/>
          <w:lang w:val="en-GB"/>
        </w:rPr>
      </w:pPr>
    </w:p>
    <w:p w14:paraId="1899A589" w14:textId="77777777" w:rsidR="00647FFE" w:rsidRPr="00817946" w:rsidRDefault="00647FFE">
      <w:pPr>
        <w:shd w:val="clear" w:color="auto" w:fill="FFFFFF"/>
        <w:spacing w:before="100" w:beforeAutospacing="1" w:after="100" w:afterAutospacing="1"/>
        <w:jc w:val="both"/>
        <w:rPr>
          <w:rFonts w:ascii="Arial" w:hAnsi="Arial" w:cs="Arial"/>
          <w:sz w:val="18"/>
          <w:szCs w:val="18"/>
          <w:lang w:val="en-GB"/>
        </w:rPr>
      </w:pPr>
      <w:r w:rsidRPr="00817946">
        <w:rPr>
          <w:rFonts w:ascii="Arial" w:hAnsi="Arial" w:cs="Arial"/>
          <w:sz w:val="18"/>
          <w:szCs w:val="18"/>
          <w:lang w:val="en-GB"/>
        </w:rPr>
        <w:t>Harassment at work can manifest itself in a variety of ways:</w:t>
      </w:r>
    </w:p>
    <w:p w14:paraId="1899A58A" w14:textId="77777777" w:rsidR="00647FFE" w:rsidRPr="00817946" w:rsidRDefault="00647FFE">
      <w:pPr>
        <w:numPr>
          <w:ilvl w:val="0"/>
          <w:numId w:val="20"/>
        </w:numPr>
        <w:shd w:val="clear" w:color="auto" w:fill="FFFFFF"/>
        <w:spacing w:before="100" w:beforeAutospacing="1" w:after="100" w:afterAutospacing="1"/>
        <w:ind w:left="567"/>
        <w:jc w:val="both"/>
        <w:rPr>
          <w:rFonts w:ascii="Arial" w:hAnsi="Arial" w:cs="Arial"/>
          <w:sz w:val="18"/>
          <w:szCs w:val="18"/>
          <w:lang w:val="en-GB"/>
        </w:rPr>
      </w:pPr>
      <w:r w:rsidRPr="00817946">
        <w:rPr>
          <w:rFonts w:ascii="Arial" w:hAnsi="Arial" w:cs="Arial"/>
          <w:sz w:val="18"/>
          <w:szCs w:val="18"/>
          <w:lang w:val="en-GB"/>
        </w:rPr>
        <w:t xml:space="preserve">Isolating the person by ignoring him/her, by forbidding colleagues to talk with him/her, by not inviting him/her to meetings, etc. </w:t>
      </w:r>
    </w:p>
    <w:p w14:paraId="1899A58B" w14:textId="77777777" w:rsidR="00647FFE" w:rsidRPr="00817946" w:rsidRDefault="00647FFE">
      <w:pPr>
        <w:numPr>
          <w:ilvl w:val="0"/>
          <w:numId w:val="20"/>
        </w:numPr>
        <w:shd w:val="clear" w:color="auto" w:fill="FFFFFF"/>
        <w:spacing w:before="100" w:beforeAutospacing="1" w:after="100" w:afterAutospacing="1"/>
        <w:ind w:left="567"/>
        <w:jc w:val="both"/>
        <w:rPr>
          <w:rFonts w:ascii="Arial" w:hAnsi="Arial" w:cs="Arial"/>
          <w:sz w:val="18"/>
          <w:szCs w:val="18"/>
          <w:lang w:val="en-GB"/>
        </w:rPr>
      </w:pPr>
      <w:r w:rsidRPr="00817946">
        <w:rPr>
          <w:rFonts w:ascii="Arial" w:hAnsi="Arial" w:cs="Arial"/>
          <w:sz w:val="18"/>
          <w:szCs w:val="18"/>
          <w:lang w:val="en-GB"/>
        </w:rPr>
        <w:t xml:space="preserve">Preventing the person from expressing him/herself by continually interrupting and systematically criticising him/her. </w:t>
      </w:r>
    </w:p>
    <w:p w14:paraId="1899A58C" w14:textId="77777777" w:rsidR="00647FFE" w:rsidRPr="00817946" w:rsidRDefault="00647FFE">
      <w:pPr>
        <w:numPr>
          <w:ilvl w:val="0"/>
          <w:numId w:val="20"/>
        </w:numPr>
        <w:shd w:val="clear" w:color="auto" w:fill="FFFFFF"/>
        <w:spacing w:before="100" w:beforeAutospacing="1" w:after="100" w:afterAutospacing="1"/>
        <w:ind w:left="567"/>
        <w:jc w:val="both"/>
        <w:rPr>
          <w:rFonts w:ascii="Arial" w:hAnsi="Arial" w:cs="Arial"/>
          <w:sz w:val="18"/>
          <w:szCs w:val="18"/>
          <w:lang w:val="en-GB"/>
        </w:rPr>
      </w:pPr>
      <w:r w:rsidRPr="00817946">
        <w:rPr>
          <w:rFonts w:ascii="Arial" w:hAnsi="Arial" w:cs="Arial"/>
          <w:sz w:val="18"/>
          <w:szCs w:val="18"/>
          <w:lang w:val="en-GB"/>
        </w:rPr>
        <w:lastRenderedPageBreak/>
        <w:t xml:space="preserve">Discrediting the person by not giving him/her any work, assigning him/her only pointless tasks or tasks which are impossible to perform, failing to give him/her the information needed to perform his/her job, overloading him/her with work, etc. </w:t>
      </w:r>
    </w:p>
    <w:p w14:paraId="1899A58D" w14:textId="77777777" w:rsidR="00647FFE" w:rsidRPr="00817946" w:rsidRDefault="00647FFE">
      <w:pPr>
        <w:numPr>
          <w:ilvl w:val="0"/>
          <w:numId w:val="20"/>
        </w:numPr>
        <w:shd w:val="clear" w:color="auto" w:fill="FFFFFF"/>
        <w:spacing w:before="100" w:beforeAutospacing="1" w:after="100" w:afterAutospacing="1"/>
        <w:ind w:left="567"/>
        <w:jc w:val="both"/>
        <w:rPr>
          <w:rFonts w:ascii="Arial" w:hAnsi="Arial" w:cs="Arial"/>
          <w:sz w:val="18"/>
          <w:szCs w:val="18"/>
          <w:lang w:val="en-GB"/>
        </w:rPr>
      </w:pPr>
      <w:r w:rsidRPr="00817946">
        <w:rPr>
          <w:rFonts w:ascii="Arial" w:hAnsi="Arial" w:cs="Arial"/>
          <w:sz w:val="18"/>
          <w:szCs w:val="18"/>
          <w:lang w:val="en-GB"/>
        </w:rPr>
        <w:t>Injure a person as an individual by belittling him/her, spreading rumours about him/her, being critical of his/her religious persuasion, origin, private life, etc.</w:t>
      </w:r>
    </w:p>
    <w:p w14:paraId="1899A58E" w14:textId="77777777" w:rsidR="00647FFE" w:rsidRPr="00817946" w:rsidRDefault="00647FFE">
      <w:pPr>
        <w:shd w:val="clear" w:color="auto" w:fill="FFFFFF"/>
        <w:ind w:left="426"/>
        <w:jc w:val="both"/>
        <w:rPr>
          <w:rFonts w:ascii="Arial" w:hAnsi="Arial" w:cs="Arial"/>
          <w:sz w:val="18"/>
          <w:szCs w:val="18"/>
          <w:lang w:val="en-GB"/>
        </w:rPr>
      </w:pPr>
    </w:p>
    <w:p w14:paraId="1899A58F" w14:textId="77777777" w:rsidR="00647FFE" w:rsidRPr="00817946" w:rsidRDefault="00647FFE">
      <w:pPr>
        <w:numPr>
          <w:ilvl w:val="0"/>
          <w:numId w:val="8"/>
        </w:numPr>
        <w:ind w:left="426"/>
        <w:jc w:val="both"/>
        <w:rPr>
          <w:rFonts w:ascii="Arial" w:hAnsi="Arial" w:cs="Arial"/>
          <w:b/>
          <w:sz w:val="18"/>
          <w:szCs w:val="18"/>
          <w:lang w:val="en-GB"/>
        </w:rPr>
      </w:pPr>
      <w:r w:rsidRPr="00817946">
        <w:rPr>
          <w:rFonts w:ascii="Arial" w:hAnsi="Arial" w:cs="Arial"/>
          <w:b/>
          <w:sz w:val="18"/>
          <w:szCs w:val="18"/>
          <w:lang w:val="en-GB"/>
        </w:rPr>
        <w:t>Sexual harassment at work:</w:t>
      </w:r>
      <w:r w:rsidRPr="00817946">
        <w:rPr>
          <w:rFonts w:ascii="Arial" w:hAnsi="Arial" w:cs="Arial"/>
          <w:sz w:val="18"/>
          <w:szCs w:val="18"/>
          <w:lang w:val="en-GB"/>
        </w:rPr>
        <w:t xml:space="preserve"> </w:t>
      </w:r>
    </w:p>
    <w:p w14:paraId="1899A590" w14:textId="77777777" w:rsidR="00647FFE" w:rsidRPr="00817946" w:rsidRDefault="00647FFE">
      <w:pPr>
        <w:pStyle w:val="ListParagraph"/>
        <w:ind w:left="426"/>
        <w:jc w:val="both"/>
        <w:rPr>
          <w:rFonts w:ascii="Arial" w:hAnsi="Arial" w:cs="Arial"/>
          <w:sz w:val="18"/>
          <w:szCs w:val="18"/>
          <w:lang w:val="en-GB"/>
        </w:rPr>
      </w:pPr>
    </w:p>
    <w:p w14:paraId="1899A591" w14:textId="77777777" w:rsidR="00647FFE" w:rsidRPr="00817946" w:rsidRDefault="00647FFE">
      <w:pPr>
        <w:ind w:left="426"/>
        <w:jc w:val="both"/>
        <w:rPr>
          <w:rFonts w:ascii="Arial" w:hAnsi="Arial" w:cs="Arial"/>
          <w:sz w:val="18"/>
          <w:szCs w:val="18"/>
          <w:lang w:val="en-GB"/>
        </w:rPr>
      </w:pPr>
      <w:r w:rsidRPr="00817946">
        <w:rPr>
          <w:rFonts w:ascii="Arial" w:hAnsi="Arial" w:cs="Arial"/>
          <w:sz w:val="18"/>
          <w:szCs w:val="18"/>
          <w:lang w:val="en-GB"/>
        </w:rPr>
        <w:t>Any form of unwanted verbal, non-verbal or physical behaviour with a sexual connotation, the goal or consequence of which is to compromise a person’s dignity or to create a threatening, hostile, insulting, demeaning or hurtful environment.</w:t>
      </w:r>
    </w:p>
    <w:p w14:paraId="1899A592" w14:textId="77777777" w:rsidR="00647FFE" w:rsidRPr="00817946" w:rsidRDefault="00647FFE">
      <w:pPr>
        <w:ind w:left="426"/>
        <w:jc w:val="both"/>
        <w:rPr>
          <w:rFonts w:ascii="Arial" w:hAnsi="Arial" w:cs="Arial"/>
          <w:sz w:val="18"/>
          <w:szCs w:val="18"/>
          <w:lang w:val="en-GB"/>
        </w:rPr>
      </w:pPr>
    </w:p>
    <w:p w14:paraId="1899A593" w14:textId="77777777" w:rsidR="00647FFE" w:rsidRPr="00817946" w:rsidRDefault="00647FFE">
      <w:pPr>
        <w:pStyle w:val="ListParagraph"/>
        <w:ind w:left="426"/>
        <w:jc w:val="both"/>
        <w:rPr>
          <w:rFonts w:ascii="Arial" w:hAnsi="Arial" w:cs="Arial"/>
          <w:sz w:val="18"/>
          <w:szCs w:val="18"/>
          <w:lang w:val="en-GB"/>
        </w:rPr>
      </w:pPr>
      <w:r w:rsidRPr="00817946">
        <w:rPr>
          <w:rFonts w:ascii="Arial" w:hAnsi="Arial" w:cs="Arial"/>
          <w:sz w:val="18"/>
          <w:szCs w:val="18"/>
          <w:lang w:val="en-GB"/>
        </w:rPr>
        <w:t>Sexual harassment at work can manifest itself in a variety of ways, both physical and verbal:</w:t>
      </w:r>
    </w:p>
    <w:p w14:paraId="1899A594" w14:textId="77777777" w:rsidR="00647FFE" w:rsidRPr="00817946" w:rsidRDefault="00647FFE">
      <w:pPr>
        <w:pStyle w:val="ListParagraph"/>
        <w:ind w:left="426"/>
        <w:jc w:val="both"/>
        <w:rPr>
          <w:rFonts w:ascii="Arial" w:hAnsi="Arial" w:cs="Arial"/>
          <w:sz w:val="18"/>
          <w:szCs w:val="18"/>
          <w:lang w:val="en-GB"/>
        </w:rPr>
      </w:pPr>
      <w:r w:rsidRPr="00817946">
        <w:rPr>
          <w:rFonts w:ascii="Arial" w:hAnsi="Arial" w:cs="Arial"/>
          <w:sz w:val="18"/>
          <w:szCs w:val="18"/>
          <w:lang w:val="en-GB"/>
        </w:rPr>
        <w:t xml:space="preserve">This can involve ogling, lascivious looks, suggestive remarks or insinuations, the display of pornographic material (photos, text, videos, etc.), compromising propositions, etc. </w:t>
      </w:r>
    </w:p>
    <w:p w14:paraId="1899A595" w14:textId="77777777" w:rsidR="00647FFE" w:rsidRPr="00817946" w:rsidRDefault="00647FFE">
      <w:pPr>
        <w:pStyle w:val="ListParagraph"/>
        <w:ind w:left="426"/>
        <w:jc w:val="both"/>
        <w:rPr>
          <w:rFonts w:ascii="Arial" w:hAnsi="Arial" w:cs="Arial"/>
          <w:sz w:val="18"/>
          <w:szCs w:val="18"/>
          <w:lang w:val="en-GB"/>
        </w:rPr>
      </w:pPr>
      <w:r w:rsidRPr="00817946">
        <w:rPr>
          <w:rFonts w:ascii="Arial" w:hAnsi="Arial" w:cs="Arial"/>
          <w:sz w:val="18"/>
          <w:szCs w:val="18"/>
          <w:lang w:val="en-GB"/>
        </w:rPr>
        <w:t>It can also involve touching, hitting and injuries, rape, etc.</w:t>
      </w:r>
    </w:p>
    <w:p w14:paraId="1899A596" w14:textId="77777777" w:rsidR="00647FFE" w:rsidRPr="00817946" w:rsidRDefault="00647FFE">
      <w:pPr>
        <w:ind w:left="426"/>
        <w:jc w:val="both"/>
        <w:rPr>
          <w:rFonts w:ascii="Arial" w:hAnsi="Arial" w:cs="Arial"/>
          <w:sz w:val="18"/>
          <w:szCs w:val="18"/>
          <w:lang w:val="en-GB"/>
        </w:rPr>
      </w:pPr>
    </w:p>
    <w:p w14:paraId="1899A597" w14:textId="77777777" w:rsidR="00647FFE" w:rsidRPr="00817946" w:rsidRDefault="00647FFE">
      <w:pPr>
        <w:jc w:val="both"/>
        <w:rPr>
          <w:rFonts w:ascii="Arial" w:hAnsi="Arial" w:cs="Arial"/>
          <w:b/>
          <w:sz w:val="18"/>
          <w:szCs w:val="18"/>
          <w:lang w:val="en-GB"/>
        </w:rPr>
      </w:pPr>
    </w:p>
    <w:p w14:paraId="1899A598" w14:textId="77777777" w:rsidR="00647FFE" w:rsidRPr="00817946" w:rsidRDefault="00647FFE">
      <w:pPr>
        <w:jc w:val="both"/>
        <w:rPr>
          <w:rFonts w:ascii="Arial" w:hAnsi="Arial" w:cs="Arial"/>
          <w:sz w:val="18"/>
          <w:szCs w:val="18"/>
          <w:lang w:val="en-GB"/>
        </w:rPr>
      </w:pPr>
    </w:p>
    <w:p w14:paraId="1899A599" w14:textId="77777777" w:rsidR="00647FFE" w:rsidRPr="00817946" w:rsidRDefault="00647FFE">
      <w:pPr>
        <w:pStyle w:val="Heading1"/>
        <w:jc w:val="both"/>
        <w:rPr>
          <w:rFonts w:ascii="Arial" w:hAnsi="Arial" w:cs="Arial"/>
          <w:bCs w:val="0"/>
          <w:color w:val="339933"/>
          <w:sz w:val="18"/>
          <w:szCs w:val="18"/>
          <w:lang w:val="en-GB"/>
        </w:rPr>
      </w:pPr>
      <w:r w:rsidRPr="00817946">
        <w:rPr>
          <w:rFonts w:ascii="Arial" w:hAnsi="Arial" w:cs="Arial"/>
          <w:bCs w:val="0"/>
          <w:color w:val="339933"/>
          <w:sz w:val="18"/>
          <w:szCs w:val="18"/>
          <w:lang w:val="en-GB"/>
        </w:rPr>
        <w:t>Article 3: Measures designed to prevent psychosocial issues at work</w:t>
      </w:r>
    </w:p>
    <w:p w14:paraId="1899A59A" w14:textId="77777777" w:rsidR="00647FFE" w:rsidRPr="00817946" w:rsidRDefault="00647FFE">
      <w:pPr>
        <w:jc w:val="both"/>
        <w:rPr>
          <w:rFonts w:ascii="Arial" w:hAnsi="Arial" w:cs="Arial"/>
          <w:sz w:val="18"/>
          <w:szCs w:val="18"/>
          <w:lang w:val="en-GB"/>
        </w:rPr>
      </w:pPr>
    </w:p>
    <w:p w14:paraId="1899A59B" w14:textId="77777777" w:rsidR="00647FFE" w:rsidRPr="00817946" w:rsidRDefault="00647FFE">
      <w:pPr>
        <w:autoSpaceDE w:val="0"/>
        <w:autoSpaceDN w:val="0"/>
        <w:adjustRightInd w:val="0"/>
        <w:jc w:val="both"/>
        <w:rPr>
          <w:rFonts w:ascii="Arial" w:hAnsi="Arial" w:cs="Arial"/>
          <w:b/>
          <w:sz w:val="18"/>
          <w:szCs w:val="18"/>
          <w:lang w:val="en-GB"/>
        </w:rPr>
      </w:pPr>
      <w:r w:rsidRPr="00817946">
        <w:rPr>
          <w:rFonts w:ascii="Arial" w:hAnsi="Arial" w:cs="Arial"/>
          <w:b/>
          <w:sz w:val="18"/>
          <w:szCs w:val="18"/>
          <w:lang w:val="en-GB"/>
        </w:rPr>
        <w:t>The employer identifies situations which could lead to psychosocial risks at work and defines and evaluates these risks.</w:t>
      </w:r>
      <w:r w:rsidRPr="00817946">
        <w:rPr>
          <w:rFonts w:ascii="Arial" w:hAnsi="Arial" w:cs="Arial"/>
          <w:sz w:val="18"/>
          <w:szCs w:val="18"/>
          <w:lang w:val="en-GB"/>
        </w:rPr>
        <w:t xml:space="preserve"> </w:t>
      </w:r>
      <w:r w:rsidRPr="00817946">
        <w:rPr>
          <w:rFonts w:ascii="Arial" w:hAnsi="Arial" w:cs="Arial"/>
          <w:b/>
          <w:sz w:val="18"/>
          <w:szCs w:val="18"/>
          <w:lang w:val="en-GB"/>
        </w:rPr>
        <w:t>The employer pays special attention to situations which could lead to stress at work, violence, harassment or sexual harassment at work.</w:t>
      </w:r>
    </w:p>
    <w:p w14:paraId="1899A59C" w14:textId="77777777" w:rsidR="00647FFE" w:rsidRPr="00817946" w:rsidRDefault="00647FFE">
      <w:pPr>
        <w:autoSpaceDE w:val="0"/>
        <w:autoSpaceDN w:val="0"/>
        <w:adjustRightInd w:val="0"/>
        <w:jc w:val="both"/>
        <w:rPr>
          <w:rFonts w:ascii="Arial" w:hAnsi="Arial" w:cs="Arial"/>
          <w:b/>
          <w:sz w:val="18"/>
          <w:szCs w:val="18"/>
          <w:lang w:val="en-GB"/>
        </w:rPr>
      </w:pPr>
    </w:p>
    <w:p w14:paraId="1899A59D" w14:textId="77777777" w:rsidR="00647FFE" w:rsidRPr="00817946" w:rsidRDefault="00647FFE">
      <w:pPr>
        <w:autoSpaceDE w:val="0"/>
        <w:autoSpaceDN w:val="0"/>
        <w:adjustRightInd w:val="0"/>
        <w:jc w:val="both"/>
        <w:rPr>
          <w:rFonts w:ascii="Arial" w:hAnsi="Arial" w:cs="Arial"/>
          <w:sz w:val="18"/>
          <w:szCs w:val="18"/>
          <w:lang w:val="en-GB"/>
        </w:rPr>
      </w:pPr>
      <w:r w:rsidRPr="00817946">
        <w:rPr>
          <w:rFonts w:ascii="Arial" w:hAnsi="Arial" w:cs="Arial"/>
          <w:b/>
          <w:sz w:val="18"/>
          <w:szCs w:val="18"/>
          <w:lang w:val="en-GB"/>
        </w:rPr>
        <w:t>The employer defines and evaluates the psychosocial risks at work while taking into account the dangers associated with the elements of the work organisation, the job duties, employment conditions, working conditions and interpersonal relationships at work.</w:t>
      </w:r>
      <w:r w:rsidRPr="00817946">
        <w:rPr>
          <w:rFonts w:ascii="Arial" w:hAnsi="Arial" w:cs="Arial"/>
          <w:sz w:val="18"/>
          <w:szCs w:val="18"/>
          <w:lang w:val="en-GB"/>
        </w:rPr>
        <w:t xml:space="preserve">  </w:t>
      </w:r>
    </w:p>
    <w:p w14:paraId="1899A59E" w14:textId="77777777" w:rsidR="00647FFE" w:rsidRPr="00817946" w:rsidRDefault="00647FFE">
      <w:pPr>
        <w:autoSpaceDE w:val="0"/>
        <w:autoSpaceDN w:val="0"/>
        <w:adjustRightInd w:val="0"/>
        <w:jc w:val="both"/>
        <w:rPr>
          <w:rFonts w:ascii="Arial" w:hAnsi="Arial" w:cs="Arial"/>
          <w:b/>
          <w:color w:val="0070C0"/>
          <w:sz w:val="18"/>
          <w:szCs w:val="18"/>
          <w:lang w:val="en-GB"/>
        </w:rPr>
      </w:pPr>
    </w:p>
    <w:p w14:paraId="1899A59F" w14:textId="77777777" w:rsidR="00647FFE" w:rsidRPr="00817946" w:rsidRDefault="00647FFE">
      <w:pPr>
        <w:pStyle w:val="Heading1"/>
        <w:jc w:val="both"/>
        <w:rPr>
          <w:rFonts w:ascii="Arial" w:hAnsi="Arial" w:cs="Arial"/>
          <w:bCs w:val="0"/>
          <w:sz w:val="18"/>
          <w:szCs w:val="18"/>
          <w:lang w:val="en-GB"/>
        </w:rPr>
      </w:pPr>
      <w:r w:rsidRPr="00817946">
        <w:rPr>
          <w:rFonts w:ascii="Arial" w:hAnsi="Arial" w:cs="Arial"/>
          <w:b w:val="0"/>
          <w:bCs w:val="0"/>
          <w:sz w:val="18"/>
          <w:szCs w:val="18"/>
          <w:lang w:val="en-GB"/>
        </w:rPr>
        <w:t>If the employer has influence over the danger, he/she shall take material and organisational measures.</w:t>
      </w:r>
      <w:r w:rsidRPr="00817946">
        <w:rPr>
          <w:rFonts w:ascii="Arial" w:hAnsi="Arial" w:cs="Arial"/>
          <w:bCs w:val="0"/>
          <w:sz w:val="18"/>
          <w:szCs w:val="18"/>
          <w:lang w:val="en-GB"/>
        </w:rPr>
        <w:t xml:space="preserve"> </w:t>
      </w:r>
      <w:r w:rsidRPr="00817946">
        <w:rPr>
          <w:rFonts w:ascii="Arial" w:hAnsi="Arial" w:cs="Arial"/>
          <w:b w:val="0"/>
          <w:bCs w:val="0"/>
          <w:sz w:val="18"/>
          <w:szCs w:val="18"/>
          <w:lang w:val="en-GB"/>
        </w:rPr>
        <w:t>These measures are evaluated at least once each year. These procedures are related to the reception of, advice to and reintegration of the employee, the rules according to which these persons may appeal to the confidential adviser and the safety officer for psychosocial issues and the impartial intervention by the latter two persons.</w:t>
      </w:r>
      <w:r w:rsidRPr="00817946">
        <w:rPr>
          <w:rFonts w:ascii="Arial" w:hAnsi="Arial" w:cs="Arial"/>
          <w:bCs w:val="0"/>
          <w:sz w:val="18"/>
          <w:szCs w:val="18"/>
          <w:lang w:val="en-GB"/>
        </w:rPr>
        <w:t xml:space="preserve"> </w:t>
      </w:r>
    </w:p>
    <w:p w14:paraId="1899A5A0" w14:textId="77777777" w:rsidR="00647FFE" w:rsidRPr="00817946" w:rsidRDefault="00647FFE">
      <w:pPr>
        <w:rPr>
          <w:rFonts w:ascii="Arial" w:hAnsi="Arial" w:cs="Arial"/>
          <w:sz w:val="18"/>
          <w:szCs w:val="18"/>
          <w:lang w:val="en-GB"/>
        </w:rPr>
      </w:pPr>
    </w:p>
    <w:p w14:paraId="1899A5A1" w14:textId="77777777" w:rsidR="00647FFE" w:rsidRPr="00817946" w:rsidRDefault="00647FFE">
      <w:pPr>
        <w:pStyle w:val="Heading1"/>
        <w:jc w:val="both"/>
        <w:rPr>
          <w:rFonts w:ascii="Arial" w:hAnsi="Arial" w:cs="Arial"/>
          <w:b w:val="0"/>
          <w:bCs w:val="0"/>
          <w:sz w:val="18"/>
          <w:szCs w:val="18"/>
          <w:lang w:val="en-GB"/>
        </w:rPr>
      </w:pPr>
      <w:r w:rsidRPr="00817946">
        <w:rPr>
          <w:rFonts w:ascii="Arial" w:hAnsi="Arial" w:cs="Arial"/>
          <w:b w:val="0"/>
          <w:bCs w:val="0"/>
          <w:sz w:val="18"/>
          <w:szCs w:val="18"/>
          <w:lang w:val="en-GB"/>
        </w:rPr>
        <w:t>The committee for prevention and protection at work, the employee’s chain of command and the employees receive information and (if needed) training concerning the prevention measures taken and the individual obligations that must be fulfilled by each party in order to implement these measures.</w:t>
      </w:r>
    </w:p>
    <w:p w14:paraId="1899A5A2" w14:textId="77777777" w:rsidR="00647FFE" w:rsidRPr="00817946" w:rsidRDefault="00647FFE">
      <w:pPr>
        <w:rPr>
          <w:rFonts w:ascii="Arial" w:hAnsi="Arial" w:cs="Arial"/>
          <w:sz w:val="18"/>
          <w:szCs w:val="18"/>
          <w:lang w:val="en-GB"/>
        </w:rPr>
      </w:pPr>
    </w:p>
    <w:p w14:paraId="1899A5A3" w14:textId="77777777" w:rsidR="00647FFE" w:rsidRPr="00817946" w:rsidRDefault="00647FFE">
      <w:pPr>
        <w:pStyle w:val="Heading1"/>
        <w:jc w:val="both"/>
        <w:rPr>
          <w:rFonts w:ascii="Arial" w:hAnsi="Arial" w:cs="Arial"/>
          <w:b w:val="0"/>
          <w:bCs w:val="0"/>
          <w:sz w:val="18"/>
          <w:szCs w:val="18"/>
          <w:lang w:val="en-GB"/>
        </w:rPr>
      </w:pPr>
    </w:p>
    <w:p w14:paraId="1899A5A4" w14:textId="77777777" w:rsidR="00647FFE" w:rsidRPr="007F745B" w:rsidRDefault="00647FFE">
      <w:pPr>
        <w:pStyle w:val="Heading1"/>
        <w:jc w:val="both"/>
        <w:rPr>
          <w:rFonts w:ascii="Arial" w:hAnsi="Arial" w:cs="Arial"/>
          <w:bCs w:val="0"/>
          <w:color w:val="339933"/>
          <w:sz w:val="18"/>
          <w:szCs w:val="18"/>
          <w:lang w:val="en-GB"/>
        </w:rPr>
      </w:pPr>
      <w:r w:rsidRPr="007F745B">
        <w:rPr>
          <w:rFonts w:ascii="Arial" w:hAnsi="Arial" w:cs="Arial"/>
          <w:bCs w:val="0"/>
          <w:color w:val="339933"/>
          <w:sz w:val="18"/>
          <w:szCs w:val="18"/>
          <w:lang w:val="en-GB"/>
        </w:rPr>
        <w:t>Article 4: Who to consult in the event of problems involving psychosocial issues: resources for the employee</w:t>
      </w:r>
    </w:p>
    <w:p w14:paraId="1899A5A5" w14:textId="77777777" w:rsidR="00647FFE" w:rsidRPr="00817946" w:rsidRDefault="00647FFE">
      <w:pPr>
        <w:jc w:val="both"/>
        <w:rPr>
          <w:rFonts w:ascii="Arial" w:hAnsi="Arial" w:cs="Arial"/>
          <w:sz w:val="18"/>
          <w:szCs w:val="18"/>
          <w:lang w:val="en-GB"/>
        </w:rPr>
      </w:pPr>
    </w:p>
    <w:p w14:paraId="1899A5A6" w14:textId="77777777" w:rsidR="00647FFE" w:rsidRPr="00817946" w:rsidRDefault="00647FFE">
      <w:pPr>
        <w:jc w:val="both"/>
        <w:rPr>
          <w:rFonts w:ascii="Arial" w:hAnsi="Arial" w:cs="Arial"/>
          <w:sz w:val="18"/>
          <w:szCs w:val="18"/>
          <w:lang w:val="en-GB"/>
        </w:rPr>
      </w:pPr>
      <w:r w:rsidRPr="00817946">
        <w:rPr>
          <w:rFonts w:ascii="Arial" w:hAnsi="Arial" w:cs="Arial"/>
          <w:sz w:val="18"/>
          <w:szCs w:val="18"/>
          <w:lang w:val="en-GB"/>
        </w:rPr>
        <w:t>There are several courses of action available to any employee who believes he/she has suffered psychological damage, which may also be accompanied by physical harm, resulting from psychosocial risks at work.</w:t>
      </w:r>
    </w:p>
    <w:p w14:paraId="1899A5A7" w14:textId="77777777" w:rsidR="00647FFE" w:rsidRPr="00817946" w:rsidRDefault="00647FFE">
      <w:pPr>
        <w:jc w:val="both"/>
        <w:rPr>
          <w:rFonts w:ascii="Arial" w:hAnsi="Arial" w:cs="Arial"/>
          <w:sz w:val="18"/>
          <w:szCs w:val="18"/>
          <w:lang w:val="en-GB"/>
        </w:rPr>
      </w:pPr>
    </w:p>
    <w:p w14:paraId="1899A5A8" w14:textId="77777777" w:rsidR="00647FFE" w:rsidRPr="00817946" w:rsidRDefault="00647FFE">
      <w:pPr>
        <w:jc w:val="both"/>
        <w:rPr>
          <w:rFonts w:ascii="Arial" w:hAnsi="Arial" w:cs="Arial"/>
          <w:sz w:val="18"/>
          <w:szCs w:val="18"/>
          <w:lang w:val="en-GB"/>
        </w:rPr>
      </w:pPr>
      <w:r w:rsidRPr="00817946">
        <w:rPr>
          <w:rFonts w:ascii="Arial" w:hAnsi="Arial" w:cs="Arial"/>
          <w:sz w:val="18"/>
          <w:szCs w:val="18"/>
          <w:lang w:val="en-GB"/>
        </w:rPr>
        <w:t xml:space="preserve">The first contact points for the employee remain the employer or his/her chain of command that is directly responsible for providing a solution to the problem that has been presented. </w:t>
      </w:r>
    </w:p>
    <w:p w14:paraId="1899A5A9" w14:textId="77777777" w:rsidR="00647FFE" w:rsidRPr="00817946" w:rsidRDefault="00647FFE">
      <w:pPr>
        <w:jc w:val="both"/>
        <w:rPr>
          <w:rFonts w:ascii="Arial" w:hAnsi="Arial" w:cs="Arial"/>
          <w:sz w:val="18"/>
          <w:szCs w:val="18"/>
          <w:lang w:val="en-GB"/>
        </w:rPr>
      </w:pPr>
    </w:p>
    <w:p w14:paraId="1899A5AA" w14:textId="77777777" w:rsidR="00647FFE" w:rsidRPr="00817946" w:rsidRDefault="00647FFE">
      <w:pPr>
        <w:jc w:val="both"/>
        <w:rPr>
          <w:rFonts w:ascii="Arial" w:hAnsi="Arial" w:cs="Arial"/>
          <w:sz w:val="18"/>
          <w:szCs w:val="18"/>
          <w:lang w:val="en-GB"/>
        </w:rPr>
      </w:pPr>
    </w:p>
    <w:p w14:paraId="1899A5AB" w14:textId="77777777" w:rsidR="00647FFE" w:rsidRPr="00817946" w:rsidRDefault="00647FFE">
      <w:pPr>
        <w:jc w:val="both"/>
        <w:rPr>
          <w:rFonts w:ascii="Arial" w:hAnsi="Arial" w:cs="Arial"/>
          <w:sz w:val="18"/>
          <w:szCs w:val="18"/>
          <w:lang w:val="en-GB"/>
        </w:rPr>
      </w:pPr>
    </w:p>
    <w:p w14:paraId="1899A5AC" w14:textId="77777777" w:rsidR="00647FFE" w:rsidRPr="00817946" w:rsidRDefault="00647FFE">
      <w:pPr>
        <w:jc w:val="both"/>
        <w:rPr>
          <w:rFonts w:ascii="Arial" w:hAnsi="Arial" w:cs="Arial"/>
          <w:b/>
          <w:sz w:val="18"/>
          <w:szCs w:val="18"/>
          <w:lang w:val="en-GB"/>
        </w:rPr>
      </w:pPr>
      <w:r w:rsidRPr="00817946">
        <w:rPr>
          <w:rFonts w:ascii="Arial" w:hAnsi="Arial" w:cs="Arial"/>
          <w:b/>
          <w:sz w:val="18"/>
          <w:szCs w:val="18"/>
          <w:lang w:val="en-GB"/>
        </w:rPr>
        <w:t>The internal procedure</w:t>
      </w:r>
    </w:p>
    <w:p w14:paraId="1899A5AD" w14:textId="77777777" w:rsidR="00647FFE" w:rsidRPr="00817946" w:rsidRDefault="00647FFE">
      <w:pPr>
        <w:jc w:val="both"/>
        <w:rPr>
          <w:rFonts w:ascii="Arial" w:hAnsi="Arial" w:cs="Arial"/>
          <w:sz w:val="18"/>
          <w:szCs w:val="18"/>
          <w:lang w:val="en-GB"/>
        </w:rPr>
      </w:pPr>
    </w:p>
    <w:p w14:paraId="1899A5AE" w14:textId="77777777" w:rsidR="00647FFE" w:rsidRPr="00817946" w:rsidRDefault="00647FFE">
      <w:pPr>
        <w:jc w:val="both"/>
        <w:rPr>
          <w:rFonts w:ascii="Arial" w:hAnsi="Arial" w:cs="Arial"/>
          <w:sz w:val="18"/>
          <w:szCs w:val="18"/>
          <w:lang w:val="en-GB"/>
        </w:rPr>
      </w:pPr>
      <w:r w:rsidRPr="00817946">
        <w:rPr>
          <w:rFonts w:ascii="Arial" w:hAnsi="Arial" w:cs="Arial"/>
          <w:sz w:val="18"/>
          <w:szCs w:val="18"/>
          <w:lang w:val="en-GB"/>
        </w:rPr>
        <w:t xml:space="preserve">In the event of a continued failure to involve these persons or if the employee does not wish to take this step, he/she may take advantage of a specific internal procedure consisting of </w:t>
      </w:r>
      <w:r w:rsidRPr="00817946">
        <w:rPr>
          <w:rFonts w:ascii="Arial" w:hAnsi="Arial" w:cs="Arial"/>
          <w:b/>
          <w:sz w:val="18"/>
          <w:szCs w:val="18"/>
          <w:lang w:val="en-GB"/>
        </w:rPr>
        <w:t>two different types</w:t>
      </w:r>
      <w:r w:rsidRPr="00817946">
        <w:rPr>
          <w:rFonts w:ascii="Arial" w:hAnsi="Arial" w:cs="Arial"/>
          <w:sz w:val="18"/>
          <w:szCs w:val="18"/>
          <w:lang w:val="en-GB"/>
        </w:rPr>
        <w:t xml:space="preserve"> of interventions: the </w:t>
      </w:r>
      <w:r w:rsidRPr="00817946">
        <w:rPr>
          <w:rFonts w:ascii="Arial" w:hAnsi="Arial" w:cs="Arial"/>
          <w:b/>
          <w:sz w:val="18"/>
          <w:szCs w:val="18"/>
          <w:lang w:val="en-GB"/>
        </w:rPr>
        <w:t>informal</w:t>
      </w:r>
      <w:r w:rsidRPr="00817946">
        <w:rPr>
          <w:rFonts w:ascii="Arial" w:hAnsi="Arial" w:cs="Arial"/>
          <w:sz w:val="18"/>
          <w:szCs w:val="18"/>
          <w:lang w:val="en-GB"/>
        </w:rPr>
        <w:t xml:space="preserve"> psychosocial intervention and the </w:t>
      </w:r>
      <w:r w:rsidRPr="00817946">
        <w:rPr>
          <w:rFonts w:ascii="Arial" w:hAnsi="Arial" w:cs="Arial"/>
          <w:b/>
          <w:sz w:val="18"/>
          <w:szCs w:val="18"/>
          <w:lang w:val="en-GB"/>
        </w:rPr>
        <w:t xml:space="preserve">formal </w:t>
      </w:r>
      <w:r w:rsidRPr="00817946">
        <w:rPr>
          <w:rFonts w:ascii="Arial" w:hAnsi="Arial" w:cs="Arial"/>
          <w:sz w:val="18"/>
          <w:szCs w:val="18"/>
          <w:lang w:val="en-GB"/>
        </w:rPr>
        <w:t>psychosocial intervention.</w:t>
      </w:r>
    </w:p>
    <w:p w14:paraId="1899A5AF" w14:textId="77777777" w:rsidR="00647FFE" w:rsidRPr="00817946" w:rsidRDefault="00647FFE">
      <w:pPr>
        <w:jc w:val="both"/>
        <w:rPr>
          <w:rFonts w:ascii="Arial" w:hAnsi="Arial" w:cs="Arial"/>
          <w:sz w:val="18"/>
          <w:szCs w:val="18"/>
          <w:lang w:val="en-GB"/>
        </w:rPr>
      </w:pPr>
    </w:p>
    <w:p w14:paraId="1899A5B0" w14:textId="77777777" w:rsidR="00647FFE" w:rsidRPr="00817946" w:rsidRDefault="00647FFE">
      <w:pPr>
        <w:jc w:val="both"/>
        <w:rPr>
          <w:rFonts w:ascii="Arial" w:hAnsi="Arial" w:cs="Arial"/>
          <w:sz w:val="18"/>
          <w:szCs w:val="18"/>
          <w:lang w:val="en-GB"/>
        </w:rPr>
      </w:pPr>
    </w:p>
    <w:p w14:paraId="1899A5B1" w14:textId="77777777" w:rsidR="00647FFE" w:rsidRPr="00817946" w:rsidRDefault="00647FFE">
      <w:pPr>
        <w:pStyle w:val="Heading3"/>
        <w:numPr>
          <w:ilvl w:val="0"/>
          <w:numId w:val="9"/>
        </w:numPr>
        <w:ind w:left="426"/>
        <w:jc w:val="both"/>
        <w:rPr>
          <w:rFonts w:ascii="Arial" w:hAnsi="Arial" w:cs="Arial"/>
          <w:bCs w:val="0"/>
          <w:i w:val="0"/>
          <w:iCs w:val="0"/>
          <w:sz w:val="18"/>
          <w:szCs w:val="18"/>
          <w:lang w:val="en-GB"/>
        </w:rPr>
      </w:pPr>
      <w:r w:rsidRPr="00817946">
        <w:rPr>
          <w:rFonts w:ascii="Arial" w:hAnsi="Arial" w:cs="Arial"/>
          <w:bCs w:val="0"/>
          <w:i w:val="0"/>
          <w:iCs w:val="0"/>
          <w:sz w:val="18"/>
          <w:szCs w:val="18"/>
          <w:lang w:val="en-GB"/>
        </w:rPr>
        <w:t>The informal psychosocial intervention</w:t>
      </w:r>
    </w:p>
    <w:p w14:paraId="1899A5B2" w14:textId="77777777" w:rsidR="00647FFE" w:rsidRPr="00817946" w:rsidRDefault="00647FFE">
      <w:pPr>
        <w:numPr>
          <w:ilvl w:val="0"/>
          <w:numId w:val="19"/>
        </w:numPr>
        <w:spacing w:after="240"/>
        <w:ind w:left="426"/>
        <w:jc w:val="both"/>
        <w:rPr>
          <w:rFonts w:ascii="Arial" w:hAnsi="Arial" w:cs="Arial"/>
          <w:sz w:val="18"/>
          <w:szCs w:val="18"/>
          <w:lang w:val="en-GB"/>
        </w:rPr>
      </w:pPr>
      <w:r w:rsidRPr="00817946">
        <w:rPr>
          <w:rFonts w:ascii="Arial" w:hAnsi="Arial" w:cs="Arial"/>
          <w:sz w:val="18"/>
          <w:szCs w:val="18"/>
          <w:lang w:val="en-GB"/>
        </w:rPr>
        <w:t>When an employee believes that he/she has suffered psychological damage resulting from psychosocial risks at work, he/she may invoke an internal company procedure in accordance with the rules specified below.</w:t>
      </w:r>
    </w:p>
    <w:p w14:paraId="1899A5B3" w14:textId="77777777" w:rsidR="00647FFE" w:rsidRPr="00817946" w:rsidRDefault="00647FFE">
      <w:pPr>
        <w:numPr>
          <w:ilvl w:val="0"/>
          <w:numId w:val="19"/>
        </w:numPr>
        <w:spacing w:after="240"/>
        <w:ind w:left="426"/>
        <w:jc w:val="both"/>
        <w:rPr>
          <w:rFonts w:ascii="Arial" w:hAnsi="Arial" w:cs="Arial"/>
          <w:sz w:val="18"/>
          <w:szCs w:val="18"/>
          <w:lang w:val="en-GB"/>
        </w:rPr>
      </w:pPr>
      <w:r w:rsidRPr="00817946">
        <w:rPr>
          <w:rFonts w:ascii="Arial" w:hAnsi="Arial" w:cs="Arial"/>
          <w:color w:val="000000"/>
          <w:sz w:val="18"/>
          <w:szCs w:val="18"/>
          <w:lang w:val="en-GB"/>
        </w:rPr>
        <w:lastRenderedPageBreak/>
        <w:t>If a confidential adviser has been designated,</w:t>
      </w:r>
      <w:r w:rsidRPr="00817946">
        <w:rPr>
          <w:rFonts w:ascii="Arial" w:hAnsi="Arial" w:cs="Arial"/>
          <w:color w:val="FF0000"/>
          <w:sz w:val="18"/>
          <w:szCs w:val="18"/>
          <w:lang w:val="en-GB"/>
        </w:rPr>
        <w:t xml:space="preserve"> </w:t>
      </w:r>
      <w:r w:rsidRPr="00817946">
        <w:rPr>
          <w:rFonts w:ascii="Arial" w:hAnsi="Arial" w:cs="Arial"/>
          <w:color w:val="000000"/>
          <w:sz w:val="18"/>
          <w:szCs w:val="18"/>
          <w:lang w:val="en-GB"/>
        </w:rPr>
        <w:t>the employee will turn to this person unless he/she prefers to approach the competent safety officer for psychosocial issues directly.</w:t>
      </w:r>
    </w:p>
    <w:p w14:paraId="1899A5B4" w14:textId="77777777" w:rsidR="00647FFE" w:rsidRPr="00817946" w:rsidRDefault="00647FFE">
      <w:pPr>
        <w:numPr>
          <w:ilvl w:val="0"/>
          <w:numId w:val="19"/>
        </w:numPr>
        <w:spacing w:after="240"/>
        <w:ind w:left="426"/>
        <w:jc w:val="both"/>
        <w:rPr>
          <w:rFonts w:ascii="Arial" w:hAnsi="Arial" w:cs="Arial"/>
          <w:sz w:val="18"/>
          <w:szCs w:val="18"/>
          <w:lang w:val="en-GB"/>
        </w:rPr>
      </w:pPr>
      <w:r w:rsidRPr="00817946">
        <w:rPr>
          <w:rFonts w:ascii="Arial" w:hAnsi="Arial" w:cs="Arial"/>
          <w:sz w:val="18"/>
          <w:szCs w:val="18"/>
          <w:lang w:val="en-GB"/>
        </w:rPr>
        <w:t xml:space="preserve">The confidential adviser or the safety officer for psychosocial issues interviews the employee within a period of 10 calendar days after the initial contact is made and informs him/her regarding the feasibility of arriving at a solution via informal means. </w:t>
      </w:r>
    </w:p>
    <w:p w14:paraId="1899A5B5" w14:textId="77777777" w:rsidR="00647FFE" w:rsidRPr="00817946" w:rsidRDefault="00647FFE">
      <w:pPr>
        <w:numPr>
          <w:ilvl w:val="0"/>
          <w:numId w:val="19"/>
        </w:numPr>
        <w:spacing w:after="240"/>
        <w:ind w:left="426"/>
        <w:jc w:val="both"/>
        <w:rPr>
          <w:rFonts w:ascii="Arial" w:hAnsi="Arial" w:cs="Arial"/>
          <w:sz w:val="18"/>
          <w:szCs w:val="18"/>
          <w:lang w:val="en-GB"/>
        </w:rPr>
      </w:pPr>
      <w:r w:rsidRPr="00817946">
        <w:rPr>
          <w:rFonts w:ascii="Arial" w:hAnsi="Arial" w:cs="Arial"/>
          <w:sz w:val="18"/>
          <w:szCs w:val="18"/>
          <w:lang w:val="en-GB"/>
        </w:rPr>
        <w:t xml:space="preserve">This could consist of </w:t>
      </w:r>
      <w:r w:rsidRPr="00817946">
        <w:rPr>
          <w:rFonts w:ascii="Arial" w:hAnsi="Arial" w:cs="Arial"/>
          <w:i/>
          <w:sz w:val="18"/>
          <w:szCs w:val="18"/>
          <w:lang w:val="en-GB"/>
        </w:rPr>
        <w:t>personal conversations</w:t>
      </w:r>
      <w:r w:rsidRPr="00817946">
        <w:rPr>
          <w:rFonts w:ascii="Arial" w:hAnsi="Arial" w:cs="Arial"/>
          <w:sz w:val="18"/>
          <w:szCs w:val="18"/>
          <w:lang w:val="en-GB"/>
        </w:rPr>
        <w:t xml:space="preserve">, an </w:t>
      </w:r>
      <w:r w:rsidRPr="00817946">
        <w:rPr>
          <w:rFonts w:ascii="Arial" w:hAnsi="Arial" w:cs="Arial"/>
          <w:i/>
          <w:sz w:val="18"/>
          <w:szCs w:val="18"/>
          <w:lang w:val="en-GB"/>
        </w:rPr>
        <w:t>intervention</w:t>
      </w:r>
      <w:r w:rsidRPr="00817946">
        <w:rPr>
          <w:rFonts w:ascii="Arial" w:hAnsi="Arial" w:cs="Arial"/>
          <w:sz w:val="18"/>
          <w:szCs w:val="18"/>
          <w:lang w:val="en-GB"/>
        </w:rPr>
        <w:t xml:space="preserve"> involving another person at the company (employer, member of the employee’s chain of command, etc.) or a </w:t>
      </w:r>
      <w:r w:rsidRPr="00817946">
        <w:rPr>
          <w:rFonts w:ascii="Arial" w:hAnsi="Arial" w:cs="Arial"/>
          <w:i/>
          <w:sz w:val="18"/>
          <w:szCs w:val="18"/>
          <w:lang w:val="en-GB"/>
        </w:rPr>
        <w:t xml:space="preserve">reconciliation </w:t>
      </w:r>
      <w:r w:rsidRPr="00817946">
        <w:rPr>
          <w:rFonts w:ascii="Arial" w:hAnsi="Arial" w:cs="Arial"/>
          <w:sz w:val="18"/>
          <w:szCs w:val="18"/>
          <w:lang w:val="en-GB"/>
        </w:rPr>
        <w:t>between the persons involved.</w:t>
      </w:r>
    </w:p>
    <w:p w14:paraId="1899A5B6" w14:textId="77777777" w:rsidR="00647FFE" w:rsidRPr="00817946" w:rsidRDefault="00647FFE">
      <w:pPr>
        <w:numPr>
          <w:ilvl w:val="0"/>
          <w:numId w:val="19"/>
        </w:numPr>
        <w:spacing w:after="240"/>
        <w:ind w:left="426"/>
        <w:jc w:val="both"/>
        <w:rPr>
          <w:rFonts w:ascii="Arial" w:hAnsi="Arial" w:cs="Arial"/>
          <w:sz w:val="18"/>
          <w:szCs w:val="18"/>
          <w:lang w:val="en-GB"/>
        </w:rPr>
      </w:pPr>
      <w:r w:rsidRPr="00817946">
        <w:rPr>
          <w:rFonts w:ascii="Arial" w:hAnsi="Arial" w:cs="Arial"/>
          <w:sz w:val="18"/>
          <w:szCs w:val="18"/>
          <w:lang w:val="en-GB"/>
        </w:rPr>
        <w:t xml:space="preserve">The confidential adviser or the safety officer for psychosocial issues signs a document that specifies the type of informal psychosocial intervention chosen by the petitioner. This document is also dated and signed by the petitioner, who then receives a copy. </w:t>
      </w:r>
    </w:p>
    <w:p w14:paraId="1899A5B7" w14:textId="77777777" w:rsidR="00647FFE" w:rsidRPr="00817946" w:rsidRDefault="00647FFE">
      <w:pPr>
        <w:numPr>
          <w:ilvl w:val="0"/>
          <w:numId w:val="19"/>
        </w:numPr>
        <w:spacing w:after="240"/>
        <w:ind w:left="426"/>
        <w:jc w:val="both"/>
        <w:rPr>
          <w:rFonts w:ascii="Arial" w:hAnsi="Arial" w:cs="Arial"/>
          <w:sz w:val="18"/>
          <w:szCs w:val="18"/>
          <w:lang w:val="en-GB"/>
        </w:rPr>
      </w:pPr>
      <w:r w:rsidRPr="00817946">
        <w:rPr>
          <w:rFonts w:ascii="Arial" w:hAnsi="Arial" w:cs="Arial"/>
          <w:sz w:val="18"/>
          <w:szCs w:val="18"/>
          <w:lang w:val="en-GB"/>
        </w:rPr>
        <w:t>The confidential adviser and the safety officer for psychosocial issues only take action with the consent of the employee in question. The reconciliation process requires the agreement of both parties.</w:t>
      </w:r>
    </w:p>
    <w:p w14:paraId="1899A5B8" w14:textId="77777777" w:rsidR="00647FFE" w:rsidRPr="00817946" w:rsidRDefault="00647FFE">
      <w:pPr>
        <w:numPr>
          <w:ilvl w:val="0"/>
          <w:numId w:val="19"/>
        </w:numPr>
        <w:spacing w:after="240"/>
        <w:ind w:left="426"/>
        <w:jc w:val="both"/>
        <w:rPr>
          <w:rFonts w:ascii="Arial" w:hAnsi="Arial" w:cs="Arial"/>
          <w:sz w:val="18"/>
          <w:szCs w:val="18"/>
          <w:lang w:val="en-GB"/>
        </w:rPr>
      </w:pPr>
      <w:r w:rsidRPr="00817946">
        <w:rPr>
          <w:rFonts w:ascii="Arial" w:hAnsi="Arial" w:cs="Arial"/>
          <w:sz w:val="18"/>
          <w:szCs w:val="18"/>
          <w:lang w:val="en-GB"/>
        </w:rPr>
        <w:t>If the employee would prefer not to pursue a solution via informal means, if the employee would like to bring this procedure to an end, if the intervention fails to result in a solution or if the circumstances and/or psychosocial stress persist, the employee may submit a request for formal intervention to the safety officer for psychosocial issues.</w:t>
      </w:r>
    </w:p>
    <w:p w14:paraId="1899A5B9" w14:textId="77777777" w:rsidR="00647FFE" w:rsidRPr="00817946" w:rsidRDefault="00647FFE">
      <w:pPr>
        <w:spacing w:after="240"/>
        <w:ind w:left="426"/>
        <w:jc w:val="both"/>
        <w:rPr>
          <w:rFonts w:ascii="Arial" w:hAnsi="Arial" w:cs="Arial"/>
          <w:sz w:val="18"/>
          <w:szCs w:val="18"/>
          <w:lang w:val="en-GB"/>
        </w:rPr>
      </w:pPr>
    </w:p>
    <w:p w14:paraId="1899A5BA" w14:textId="77777777" w:rsidR="00647FFE" w:rsidRPr="00817946" w:rsidRDefault="00647FFE">
      <w:pPr>
        <w:numPr>
          <w:ilvl w:val="0"/>
          <w:numId w:val="9"/>
        </w:numPr>
        <w:ind w:left="426"/>
        <w:jc w:val="both"/>
        <w:rPr>
          <w:rFonts w:ascii="Arial" w:hAnsi="Arial" w:cs="Arial"/>
          <w:b/>
          <w:sz w:val="18"/>
          <w:szCs w:val="18"/>
          <w:lang w:val="en-GB"/>
        </w:rPr>
      </w:pPr>
      <w:r w:rsidRPr="00817946">
        <w:rPr>
          <w:rFonts w:ascii="Arial" w:hAnsi="Arial" w:cs="Arial"/>
          <w:b/>
          <w:sz w:val="18"/>
          <w:szCs w:val="18"/>
          <w:lang w:val="en-GB"/>
        </w:rPr>
        <w:t>Formal psychosocial intervention</w:t>
      </w:r>
      <w:r w:rsidRPr="00817946">
        <w:rPr>
          <w:rFonts w:ascii="Arial" w:hAnsi="Arial" w:cs="Arial"/>
          <w:sz w:val="18"/>
          <w:szCs w:val="18"/>
          <w:lang w:val="en-GB"/>
        </w:rPr>
        <w:t xml:space="preserve"> </w:t>
      </w:r>
    </w:p>
    <w:p w14:paraId="1899A5BB" w14:textId="77777777" w:rsidR="00647FFE" w:rsidRPr="00817946" w:rsidRDefault="00647FFE">
      <w:pPr>
        <w:ind w:left="426"/>
        <w:jc w:val="both"/>
        <w:rPr>
          <w:rFonts w:ascii="Arial" w:hAnsi="Arial" w:cs="Arial"/>
          <w:b/>
          <w:sz w:val="18"/>
          <w:szCs w:val="18"/>
          <w:lang w:val="en-GB"/>
        </w:rPr>
      </w:pPr>
    </w:p>
    <w:p w14:paraId="1899A5BC" w14:textId="77777777" w:rsidR="00647FFE" w:rsidRPr="00817946" w:rsidRDefault="00647FFE">
      <w:pPr>
        <w:numPr>
          <w:ilvl w:val="0"/>
          <w:numId w:val="3"/>
        </w:numPr>
        <w:tabs>
          <w:tab w:val="clear" w:pos="720"/>
        </w:tabs>
        <w:spacing w:after="240"/>
        <w:ind w:left="426" w:hanging="300"/>
        <w:jc w:val="both"/>
        <w:rPr>
          <w:rFonts w:ascii="Arial" w:hAnsi="Arial" w:cs="Arial"/>
          <w:sz w:val="18"/>
          <w:szCs w:val="18"/>
          <w:lang w:val="en-GB"/>
        </w:rPr>
      </w:pPr>
      <w:r w:rsidRPr="00817946">
        <w:rPr>
          <w:rFonts w:ascii="Arial" w:hAnsi="Arial" w:cs="Arial"/>
          <w:sz w:val="18"/>
          <w:szCs w:val="18"/>
          <w:lang w:val="en-GB"/>
        </w:rPr>
        <w:t xml:space="preserve">The employee can only submit a request for formal psychosocial intervention to the safety officer for psychosocial issues. A </w:t>
      </w:r>
      <w:r w:rsidRPr="00817946">
        <w:rPr>
          <w:rFonts w:ascii="Arial" w:hAnsi="Arial" w:cs="Arial"/>
          <w:b/>
          <w:sz w:val="18"/>
          <w:szCs w:val="18"/>
          <w:lang w:val="en-GB"/>
        </w:rPr>
        <w:t>personal interview</w:t>
      </w:r>
      <w:r w:rsidRPr="00817946">
        <w:rPr>
          <w:rFonts w:ascii="Arial" w:hAnsi="Arial" w:cs="Arial"/>
          <w:sz w:val="18"/>
          <w:szCs w:val="18"/>
          <w:lang w:val="en-GB"/>
        </w:rPr>
        <w:t xml:space="preserve"> must take place first.</w:t>
      </w:r>
    </w:p>
    <w:p w14:paraId="1899A5BD" w14:textId="77777777" w:rsidR="00647FFE" w:rsidRPr="00817946" w:rsidRDefault="00647FFE">
      <w:pPr>
        <w:numPr>
          <w:ilvl w:val="0"/>
          <w:numId w:val="3"/>
        </w:numPr>
        <w:tabs>
          <w:tab w:val="clear" w:pos="720"/>
        </w:tabs>
        <w:spacing w:after="240"/>
        <w:ind w:left="426" w:hanging="300"/>
        <w:jc w:val="both"/>
        <w:rPr>
          <w:rFonts w:ascii="Arial" w:hAnsi="Arial" w:cs="Arial"/>
          <w:sz w:val="18"/>
          <w:szCs w:val="18"/>
          <w:lang w:val="en-GB"/>
        </w:rPr>
      </w:pPr>
      <w:r w:rsidRPr="00817946">
        <w:rPr>
          <w:rFonts w:ascii="Arial" w:hAnsi="Arial" w:cs="Arial"/>
          <w:sz w:val="18"/>
          <w:szCs w:val="18"/>
          <w:lang w:val="en-GB"/>
        </w:rPr>
        <w:t xml:space="preserve">Both the safety officer for psychosocial issues and the employee wishing to submit the request ensure that the personal interview takes place within a period of </w:t>
      </w:r>
      <w:r w:rsidRPr="00817946">
        <w:rPr>
          <w:rFonts w:ascii="Arial" w:hAnsi="Arial" w:cs="Arial"/>
          <w:b/>
          <w:sz w:val="18"/>
          <w:szCs w:val="18"/>
          <w:lang w:val="en-GB"/>
        </w:rPr>
        <w:t>ten calendar days</w:t>
      </w:r>
      <w:r w:rsidRPr="00817946">
        <w:rPr>
          <w:rFonts w:ascii="Arial" w:hAnsi="Arial" w:cs="Arial"/>
          <w:sz w:val="18"/>
          <w:szCs w:val="18"/>
          <w:lang w:val="en-GB"/>
        </w:rPr>
        <w:t xml:space="preserve"> from the moment that the employee expresses the desire to submit the request. </w:t>
      </w:r>
    </w:p>
    <w:p w14:paraId="1899A5BE" w14:textId="77777777" w:rsidR="00647FFE" w:rsidRPr="00817946" w:rsidRDefault="00647FFE">
      <w:pPr>
        <w:numPr>
          <w:ilvl w:val="0"/>
          <w:numId w:val="3"/>
        </w:numPr>
        <w:tabs>
          <w:tab w:val="clear" w:pos="720"/>
        </w:tabs>
        <w:spacing w:after="240"/>
        <w:ind w:left="426" w:hanging="300"/>
        <w:jc w:val="both"/>
        <w:rPr>
          <w:rFonts w:ascii="Arial" w:hAnsi="Arial" w:cs="Arial"/>
          <w:sz w:val="18"/>
          <w:szCs w:val="18"/>
          <w:lang w:val="en-GB"/>
        </w:rPr>
      </w:pPr>
      <w:r w:rsidRPr="00817946">
        <w:rPr>
          <w:rFonts w:ascii="Arial" w:hAnsi="Arial" w:cs="Arial"/>
          <w:sz w:val="18"/>
          <w:szCs w:val="18"/>
          <w:lang w:val="en-GB"/>
        </w:rPr>
        <w:t xml:space="preserve">The request for formal psychosocial intervention is noted in a </w:t>
      </w:r>
      <w:r w:rsidRPr="00817946">
        <w:rPr>
          <w:rFonts w:ascii="Arial" w:hAnsi="Arial" w:cs="Arial"/>
          <w:b/>
          <w:sz w:val="18"/>
          <w:szCs w:val="18"/>
          <w:lang w:val="en-GB"/>
        </w:rPr>
        <w:t>document dated and signed</w:t>
      </w:r>
      <w:r w:rsidRPr="00817946">
        <w:rPr>
          <w:rFonts w:ascii="Arial" w:hAnsi="Arial" w:cs="Arial"/>
          <w:sz w:val="18"/>
          <w:szCs w:val="18"/>
          <w:lang w:val="en-GB"/>
        </w:rPr>
        <w:t xml:space="preserve"> by the petitioner. This document contains a description of the problematic work situation and the request to the employer to take appropriate measures. This document is forwarded to the safety officer for psychosocial issues. He/she then signs a copy of the request and sends this to the petitioner. This copy serves as proof of receipt. If the request was sent by registered letter, it is deemed to have been received on the third working day following the date of posting. </w:t>
      </w:r>
    </w:p>
    <w:p w14:paraId="1899A5BF" w14:textId="77777777" w:rsidR="00647FFE" w:rsidRPr="00817946" w:rsidRDefault="00647FFE">
      <w:pPr>
        <w:numPr>
          <w:ilvl w:val="0"/>
          <w:numId w:val="3"/>
        </w:numPr>
        <w:tabs>
          <w:tab w:val="clear" w:pos="720"/>
        </w:tabs>
        <w:spacing w:after="240"/>
        <w:ind w:left="426" w:hanging="300"/>
        <w:jc w:val="both"/>
        <w:rPr>
          <w:rFonts w:ascii="Arial" w:hAnsi="Arial" w:cs="Arial"/>
          <w:sz w:val="18"/>
          <w:szCs w:val="18"/>
          <w:lang w:val="en-GB"/>
        </w:rPr>
      </w:pPr>
      <w:r w:rsidRPr="00817946">
        <w:rPr>
          <w:rFonts w:ascii="Arial" w:hAnsi="Arial" w:cs="Arial"/>
          <w:sz w:val="18"/>
          <w:szCs w:val="18"/>
          <w:lang w:val="en-GB"/>
        </w:rPr>
        <w:t xml:space="preserve">The safety officer for psychosocial issues has the power to </w:t>
      </w:r>
      <w:r w:rsidRPr="00817946">
        <w:rPr>
          <w:rFonts w:ascii="Arial" w:hAnsi="Arial" w:cs="Arial"/>
          <w:b/>
          <w:sz w:val="18"/>
          <w:szCs w:val="18"/>
          <w:lang w:val="en-GB"/>
        </w:rPr>
        <w:t>deny</w:t>
      </w:r>
      <w:r w:rsidRPr="00817946">
        <w:rPr>
          <w:rFonts w:ascii="Arial" w:hAnsi="Arial" w:cs="Arial"/>
          <w:sz w:val="18"/>
          <w:szCs w:val="18"/>
          <w:lang w:val="en-GB"/>
        </w:rPr>
        <w:t xml:space="preserve"> the submission of a request when it is not related to psychosocial risks at work. Notification of this denial must be made within 10 calendar days following receipt of the request. </w:t>
      </w:r>
    </w:p>
    <w:p w14:paraId="1899A5C0" w14:textId="77777777" w:rsidR="00647FFE" w:rsidRPr="00817946" w:rsidRDefault="00647FFE">
      <w:pPr>
        <w:spacing w:after="240"/>
        <w:jc w:val="both"/>
        <w:rPr>
          <w:rFonts w:ascii="Arial" w:hAnsi="Arial" w:cs="Arial"/>
          <w:sz w:val="18"/>
          <w:szCs w:val="18"/>
          <w:lang w:val="en-GB"/>
        </w:rPr>
      </w:pPr>
    </w:p>
    <w:p w14:paraId="1899A5C1" w14:textId="77777777" w:rsidR="00647FFE" w:rsidRPr="00817946" w:rsidRDefault="00647FFE">
      <w:pPr>
        <w:spacing w:after="240"/>
        <w:jc w:val="center"/>
        <w:rPr>
          <w:rFonts w:ascii="Arial" w:hAnsi="Arial" w:cs="Arial"/>
          <w:b/>
          <w:sz w:val="18"/>
          <w:szCs w:val="18"/>
          <w:lang w:val="en-GB"/>
        </w:rPr>
      </w:pPr>
      <w:r w:rsidRPr="00817946">
        <w:rPr>
          <w:rFonts w:ascii="Arial" w:hAnsi="Arial" w:cs="Arial"/>
          <w:b/>
          <w:sz w:val="18"/>
          <w:szCs w:val="18"/>
          <w:lang w:val="en-GB"/>
        </w:rPr>
        <w:t>INTERVENTION REQUEST OF A COLLECTIVE NATURE</w:t>
      </w:r>
    </w:p>
    <w:p w14:paraId="1899A5C2" w14:textId="77777777" w:rsidR="00647FFE" w:rsidRPr="00817946" w:rsidRDefault="00647FFE">
      <w:pPr>
        <w:numPr>
          <w:ilvl w:val="0"/>
          <w:numId w:val="3"/>
        </w:numPr>
        <w:tabs>
          <w:tab w:val="clear" w:pos="720"/>
        </w:tabs>
        <w:spacing w:after="240"/>
        <w:ind w:left="426" w:hanging="300"/>
        <w:jc w:val="both"/>
        <w:rPr>
          <w:rFonts w:ascii="Arial" w:hAnsi="Arial" w:cs="Arial"/>
          <w:sz w:val="18"/>
          <w:szCs w:val="18"/>
          <w:lang w:val="en-GB"/>
        </w:rPr>
      </w:pPr>
      <w:r w:rsidRPr="00817946">
        <w:rPr>
          <w:rFonts w:ascii="Arial" w:hAnsi="Arial" w:cs="Arial"/>
          <w:sz w:val="18"/>
          <w:szCs w:val="18"/>
          <w:lang w:val="en-GB"/>
        </w:rPr>
        <w:t>If the request</w:t>
      </w:r>
      <w:r w:rsidRPr="00817946">
        <w:rPr>
          <w:rFonts w:ascii="Arial" w:hAnsi="Arial" w:cs="Arial"/>
          <w:b/>
          <w:sz w:val="18"/>
          <w:szCs w:val="18"/>
          <w:lang w:val="en-GB"/>
        </w:rPr>
        <w:t xml:space="preserve"> relates mainly to risks of a collective nature, the safety officer for psychosocial issues is responsible for notifying the employer about this </w:t>
      </w:r>
      <w:r w:rsidRPr="00817946">
        <w:rPr>
          <w:rFonts w:ascii="Arial" w:hAnsi="Arial" w:cs="Arial"/>
          <w:sz w:val="18"/>
          <w:szCs w:val="18"/>
          <w:lang w:val="en-GB"/>
        </w:rPr>
        <w:t xml:space="preserve">and informing him/her that he/she must respond to this request within a period of three months. </w:t>
      </w:r>
    </w:p>
    <w:p w14:paraId="1899A5C3" w14:textId="77777777" w:rsidR="00647FFE" w:rsidRPr="00817946" w:rsidRDefault="00647FFE">
      <w:pPr>
        <w:spacing w:after="240"/>
        <w:ind w:left="426"/>
        <w:jc w:val="both"/>
        <w:rPr>
          <w:rFonts w:ascii="Arial" w:hAnsi="Arial" w:cs="Arial"/>
          <w:sz w:val="18"/>
          <w:szCs w:val="18"/>
          <w:lang w:val="en-GB"/>
        </w:rPr>
      </w:pPr>
      <w:r w:rsidRPr="00817946">
        <w:rPr>
          <w:rFonts w:ascii="Arial" w:hAnsi="Arial" w:cs="Arial"/>
          <w:sz w:val="18"/>
          <w:szCs w:val="18"/>
          <w:lang w:val="en-GB"/>
        </w:rPr>
        <w:t xml:space="preserve">The safety officer for psychosocial issues informs the petitioner that this involves a request of a collective nature whereby the employer must respond within a period of </w:t>
      </w:r>
      <w:r w:rsidRPr="00817946">
        <w:rPr>
          <w:rFonts w:ascii="Arial" w:hAnsi="Arial" w:cs="Arial"/>
          <w:b/>
          <w:sz w:val="18"/>
          <w:szCs w:val="18"/>
          <w:lang w:val="en-GB"/>
        </w:rPr>
        <w:t>three months</w:t>
      </w:r>
      <w:r w:rsidRPr="00817946">
        <w:rPr>
          <w:rFonts w:ascii="Arial" w:hAnsi="Arial" w:cs="Arial"/>
          <w:sz w:val="18"/>
          <w:szCs w:val="18"/>
          <w:lang w:val="en-GB"/>
        </w:rPr>
        <w:t>.</w:t>
      </w:r>
    </w:p>
    <w:p w14:paraId="1899A5C4" w14:textId="77777777" w:rsidR="00647FFE" w:rsidRPr="00817946" w:rsidRDefault="00647FFE">
      <w:pPr>
        <w:spacing w:after="240"/>
        <w:ind w:left="426"/>
        <w:jc w:val="both"/>
        <w:rPr>
          <w:rFonts w:ascii="Arial" w:hAnsi="Arial" w:cs="Arial"/>
          <w:sz w:val="18"/>
          <w:szCs w:val="18"/>
          <w:lang w:val="en-GB"/>
        </w:rPr>
      </w:pPr>
      <w:r w:rsidRPr="00817946">
        <w:rPr>
          <w:rFonts w:ascii="Arial" w:hAnsi="Arial" w:cs="Arial"/>
          <w:sz w:val="18"/>
          <w:szCs w:val="18"/>
          <w:lang w:val="en-GB"/>
        </w:rPr>
        <w:t xml:space="preserve">The employer is obliged to </w:t>
      </w:r>
      <w:r w:rsidRPr="00817946">
        <w:rPr>
          <w:rFonts w:ascii="Arial" w:hAnsi="Arial" w:cs="Arial"/>
          <w:b/>
          <w:sz w:val="18"/>
          <w:szCs w:val="18"/>
          <w:lang w:val="en-GB"/>
        </w:rPr>
        <w:t>consult</w:t>
      </w:r>
      <w:r w:rsidRPr="00817946">
        <w:rPr>
          <w:rFonts w:ascii="Arial" w:hAnsi="Arial" w:cs="Arial"/>
          <w:sz w:val="18"/>
          <w:szCs w:val="18"/>
          <w:lang w:val="en-GB"/>
        </w:rPr>
        <w:t xml:space="preserve"> with the </w:t>
      </w:r>
      <w:r w:rsidRPr="00817946">
        <w:rPr>
          <w:rFonts w:ascii="Arial" w:hAnsi="Arial" w:cs="Arial"/>
          <w:b/>
          <w:sz w:val="18"/>
          <w:szCs w:val="18"/>
          <w:lang w:val="en-GB"/>
        </w:rPr>
        <w:t>Committee for prevention and protection at work or the union delegation</w:t>
      </w:r>
      <w:r w:rsidRPr="00817946">
        <w:rPr>
          <w:rFonts w:ascii="Arial" w:hAnsi="Arial" w:cs="Arial"/>
          <w:sz w:val="18"/>
          <w:szCs w:val="18"/>
          <w:lang w:val="en-GB"/>
        </w:rPr>
        <w:t>, after which he/she will make a decision concerning his/her compliance with the request.</w:t>
      </w:r>
    </w:p>
    <w:p w14:paraId="1899A5C5" w14:textId="77777777" w:rsidR="00647FFE" w:rsidRPr="00817946" w:rsidRDefault="00647FFE">
      <w:pPr>
        <w:numPr>
          <w:ilvl w:val="0"/>
          <w:numId w:val="3"/>
        </w:numPr>
        <w:tabs>
          <w:tab w:val="clear" w:pos="720"/>
        </w:tabs>
        <w:spacing w:after="240"/>
        <w:ind w:left="426" w:hanging="300"/>
        <w:jc w:val="both"/>
        <w:rPr>
          <w:rFonts w:ascii="Arial" w:hAnsi="Arial" w:cs="Arial"/>
          <w:sz w:val="18"/>
          <w:szCs w:val="18"/>
          <w:lang w:val="en-GB"/>
        </w:rPr>
      </w:pPr>
      <w:r w:rsidRPr="00817946">
        <w:rPr>
          <w:rFonts w:ascii="Arial" w:hAnsi="Arial" w:cs="Arial"/>
          <w:sz w:val="18"/>
          <w:szCs w:val="18"/>
          <w:lang w:val="en-GB"/>
        </w:rPr>
        <w:t xml:space="preserve">Depending on this decision, the safety officer for psychosocial issues, at the request of the employer, shall conduct a risk analysis of the petitioner’s work situation within six months from the date the request was </w:t>
      </w:r>
      <w:r w:rsidRPr="00817946">
        <w:rPr>
          <w:rFonts w:ascii="Arial" w:hAnsi="Arial" w:cs="Arial"/>
          <w:sz w:val="18"/>
          <w:szCs w:val="18"/>
          <w:lang w:val="en-GB"/>
        </w:rPr>
        <w:lastRenderedPageBreak/>
        <w:t>submitted and provide the employer with recommendations that include the results of this analysis as well as proposals concerning the taking of collective and individual measures.</w:t>
      </w:r>
    </w:p>
    <w:p w14:paraId="1899A5C6" w14:textId="77777777" w:rsidR="00647FFE" w:rsidRPr="00817946" w:rsidRDefault="00647FFE">
      <w:pPr>
        <w:numPr>
          <w:ilvl w:val="0"/>
          <w:numId w:val="3"/>
        </w:numPr>
        <w:tabs>
          <w:tab w:val="clear" w:pos="720"/>
        </w:tabs>
        <w:spacing w:after="240"/>
        <w:ind w:left="426" w:hanging="300"/>
        <w:jc w:val="both"/>
        <w:rPr>
          <w:rFonts w:ascii="Arial" w:hAnsi="Arial" w:cs="Arial"/>
          <w:sz w:val="18"/>
          <w:szCs w:val="18"/>
          <w:lang w:val="en-GB"/>
        </w:rPr>
      </w:pPr>
      <w:r w:rsidRPr="00817946">
        <w:rPr>
          <w:rFonts w:ascii="Arial" w:hAnsi="Arial" w:cs="Arial"/>
          <w:sz w:val="18"/>
          <w:szCs w:val="18"/>
          <w:lang w:val="en-GB"/>
        </w:rPr>
        <w:t xml:space="preserve">If there is a serious threat to the health of the petitioner, the safety officer for psychosocial issues shall propose prevention measures of a protective nature while the employer is handling the request. </w:t>
      </w:r>
    </w:p>
    <w:p w14:paraId="1899A5C7" w14:textId="77777777" w:rsidR="00647FFE" w:rsidRPr="00817946" w:rsidRDefault="00647FFE">
      <w:pPr>
        <w:numPr>
          <w:ilvl w:val="0"/>
          <w:numId w:val="3"/>
        </w:numPr>
        <w:tabs>
          <w:tab w:val="clear" w:pos="720"/>
        </w:tabs>
        <w:spacing w:after="240"/>
        <w:ind w:left="426" w:hanging="300"/>
        <w:jc w:val="both"/>
        <w:rPr>
          <w:rFonts w:ascii="Arial" w:hAnsi="Arial" w:cs="Arial"/>
          <w:sz w:val="18"/>
          <w:szCs w:val="18"/>
          <w:lang w:val="en-GB"/>
        </w:rPr>
      </w:pPr>
      <w:r w:rsidRPr="00817946">
        <w:rPr>
          <w:rFonts w:ascii="Arial" w:hAnsi="Arial" w:cs="Arial"/>
          <w:sz w:val="18"/>
          <w:szCs w:val="18"/>
          <w:lang w:val="en-GB"/>
        </w:rPr>
        <w:t xml:space="preserve">If the problem of a psychosocial nature is resolved by the measures taken by the employer, the handling of the request on the part of the safety officer for psychosocial issues will come to an end. </w:t>
      </w:r>
    </w:p>
    <w:p w14:paraId="1899A5C8" w14:textId="77777777" w:rsidR="00647FFE" w:rsidRPr="00817946" w:rsidRDefault="00647FFE">
      <w:pPr>
        <w:numPr>
          <w:ilvl w:val="0"/>
          <w:numId w:val="3"/>
        </w:numPr>
        <w:tabs>
          <w:tab w:val="clear" w:pos="720"/>
        </w:tabs>
        <w:spacing w:after="240"/>
        <w:ind w:left="426" w:hanging="300"/>
        <w:jc w:val="both"/>
        <w:rPr>
          <w:rFonts w:ascii="Arial" w:hAnsi="Arial" w:cs="Arial"/>
          <w:sz w:val="18"/>
          <w:szCs w:val="18"/>
          <w:lang w:val="en-GB"/>
        </w:rPr>
      </w:pPr>
      <w:r w:rsidRPr="00817946">
        <w:rPr>
          <w:rFonts w:ascii="Arial" w:hAnsi="Arial" w:cs="Arial"/>
          <w:sz w:val="18"/>
          <w:szCs w:val="18"/>
          <w:lang w:val="en-GB"/>
        </w:rPr>
        <w:t>If the employer fails to comply with the request, if he/she decides not to take any measures, or if the petitioner believes that the prevention measures are not appropriate for his/her specific situation, the safety officer for psychosocial issues must still undertake the handling of the request providing that he/she was not involved in the handling of the request by the employer and subject to the employee’s consent.</w:t>
      </w:r>
    </w:p>
    <w:p w14:paraId="1899A5C9" w14:textId="77777777" w:rsidR="00647FFE" w:rsidRPr="00817946" w:rsidRDefault="00647FFE">
      <w:pPr>
        <w:spacing w:after="240"/>
        <w:ind w:left="426"/>
        <w:jc w:val="both"/>
        <w:rPr>
          <w:rFonts w:ascii="Arial" w:hAnsi="Arial" w:cs="Arial"/>
          <w:sz w:val="18"/>
          <w:szCs w:val="18"/>
          <w:lang w:val="en-GB"/>
        </w:rPr>
      </w:pPr>
    </w:p>
    <w:p w14:paraId="1899A5CA" w14:textId="77777777" w:rsidR="00647FFE" w:rsidRPr="00817946" w:rsidRDefault="00647FFE">
      <w:pPr>
        <w:spacing w:after="240"/>
        <w:ind w:left="426" w:firstLine="708"/>
        <w:jc w:val="both"/>
        <w:rPr>
          <w:rFonts w:ascii="Arial" w:hAnsi="Arial" w:cs="Arial"/>
          <w:b/>
          <w:sz w:val="18"/>
          <w:szCs w:val="18"/>
          <w:lang w:val="en-GB"/>
        </w:rPr>
      </w:pPr>
      <w:r w:rsidRPr="00817946">
        <w:rPr>
          <w:rFonts w:ascii="Arial" w:hAnsi="Arial" w:cs="Arial"/>
          <w:b/>
          <w:sz w:val="18"/>
          <w:szCs w:val="18"/>
          <w:lang w:val="en-GB"/>
        </w:rPr>
        <w:t>INTERVENTION REQUEST OF AN INDIVIDUAL NATURE</w:t>
      </w:r>
    </w:p>
    <w:p w14:paraId="1899A5CB" w14:textId="77777777" w:rsidR="00647FFE" w:rsidRPr="00817946" w:rsidRDefault="00647FFE">
      <w:pPr>
        <w:numPr>
          <w:ilvl w:val="0"/>
          <w:numId w:val="3"/>
        </w:numPr>
        <w:tabs>
          <w:tab w:val="clear" w:pos="720"/>
        </w:tabs>
        <w:spacing w:after="240"/>
        <w:ind w:left="426" w:hanging="300"/>
        <w:jc w:val="both"/>
        <w:rPr>
          <w:rFonts w:ascii="Arial" w:hAnsi="Arial" w:cs="Arial"/>
          <w:sz w:val="18"/>
          <w:szCs w:val="18"/>
          <w:lang w:val="en-GB"/>
        </w:rPr>
      </w:pPr>
      <w:r w:rsidRPr="00817946">
        <w:rPr>
          <w:rFonts w:ascii="Arial" w:hAnsi="Arial" w:cs="Arial"/>
          <w:sz w:val="18"/>
          <w:szCs w:val="18"/>
          <w:lang w:val="en-GB"/>
        </w:rPr>
        <w:t xml:space="preserve">If the request relates mainly to risks of an </w:t>
      </w:r>
      <w:r w:rsidRPr="00817946">
        <w:rPr>
          <w:rFonts w:ascii="Arial" w:hAnsi="Arial" w:cs="Arial"/>
          <w:b/>
          <w:sz w:val="18"/>
          <w:szCs w:val="18"/>
          <w:lang w:val="en-GB"/>
        </w:rPr>
        <w:t>individual nature</w:t>
      </w:r>
      <w:r w:rsidRPr="00817946">
        <w:rPr>
          <w:rFonts w:ascii="Arial" w:hAnsi="Arial" w:cs="Arial"/>
          <w:sz w:val="18"/>
          <w:szCs w:val="18"/>
          <w:lang w:val="en-GB"/>
        </w:rPr>
        <w:t>:</w:t>
      </w:r>
    </w:p>
    <w:p w14:paraId="1899A5CC" w14:textId="77777777" w:rsidR="00647FFE" w:rsidRPr="00817946" w:rsidRDefault="00647FFE">
      <w:pPr>
        <w:numPr>
          <w:ilvl w:val="0"/>
          <w:numId w:val="3"/>
        </w:numPr>
        <w:tabs>
          <w:tab w:val="clear" w:pos="720"/>
        </w:tabs>
        <w:spacing w:after="240"/>
        <w:ind w:left="426" w:hanging="300"/>
        <w:jc w:val="both"/>
        <w:rPr>
          <w:rFonts w:ascii="Arial" w:hAnsi="Arial" w:cs="Arial"/>
          <w:sz w:val="18"/>
          <w:szCs w:val="18"/>
          <w:lang w:val="en-GB"/>
        </w:rPr>
      </w:pPr>
      <w:r w:rsidRPr="00817946">
        <w:rPr>
          <w:rFonts w:ascii="Arial" w:hAnsi="Arial" w:cs="Arial"/>
          <w:sz w:val="18"/>
          <w:szCs w:val="18"/>
          <w:lang w:val="en-GB"/>
        </w:rPr>
        <w:t>The safety officer for psychosocial issues notifies the employer in writing as soon as possible and identifies the petitioner.</w:t>
      </w:r>
    </w:p>
    <w:p w14:paraId="1899A5CD" w14:textId="77777777" w:rsidR="00647FFE" w:rsidRPr="00817946" w:rsidRDefault="00647FFE">
      <w:pPr>
        <w:numPr>
          <w:ilvl w:val="0"/>
          <w:numId w:val="3"/>
        </w:numPr>
        <w:tabs>
          <w:tab w:val="clear" w:pos="720"/>
        </w:tabs>
        <w:spacing w:after="240"/>
        <w:ind w:left="426" w:hanging="300"/>
        <w:jc w:val="both"/>
        <w:rPr>
          <w:rFonts w:ascii="Arial" w:hAnsi="Arial" w:cs="Arial"/>
          <w:sz w:val="18"/>
          <w:szCs w:val="18"/>
          <w:lang w:val="en-GB"/>
        </w:rPr>
      </w:pPr>
      <w:r w:rsidRPr="00817946">
        <w:rPr>
          <w:rFonts w:ascii="Arial" w:hAnsi="Arial" w:cs="Arial"/>
          <w:sz w:val="18"/>
          <w:szCs w:val="18"/>
          <w:lang w:val="en-GB"/>
        </w:rPr>
        <w:t xml:space="preserve">The safety officer for psychosocial issues </w:t>
      </w:r>
      <w:r w:rsidRPr="00817946">
        <w:rPr>
          <w:rFonts w:ascii="Arial" w:hAnsi="Arial" w:cs="Arial"/>
          <w:b/>
          <w:sz w:val="18"/>
          <w:szCs w:val="18"/>
          <w:lang w:val="en-GB"/>
        </w:rPr>
        <w:t>conducts an impartial investigation</w:t>
      </w:r>
      <w:r w:rsidRPr="00817946">
        <w:rPr>
          <w:rFonts w:ascii="Arial" w:hAnsi="Arial" w:cs="Arial"/>
          <w:sz w:val="18"/>
          <w:szCs w:val="18"/>
          <w:lang w:val="en-GB"/>
        </w:rPr>
        <w:t xml:space="preserve"> into the situation and interviews those persons he/she deems appropriate.</w:t>
      </w:r>
    </w:p>
    <w:p w14:paraId="1899A5CE" w14:textId="77777777" w:rsidR="00647FFE" w:rsidRPr="00817946" w:rsidRDefault="00647FFE">
      <w:pPr>
        <w:numPr>
          <w:ilvl w:val="0"/>
          <w:numId w:val="3"/>
        </w:numPr>
        <w:tabs>
          <w:tab w:val="clear" w:pos="720"/>
        </w:tabs>
        <w:spacing w:after="240"/>
        <w:ind w:left="426" w:hanging="300"/>
        <w:jc w:val="both"/>
        <w:rPr>
          <w:rFonts w:ascii="Arial" w:hAnsi="Arial" w:cs="Arial"/>
          <w:sz w:val="18"/>
          <w:szCs w:val="18"/>
          <w:lang w:val="en-GB"/>
        </w:rPr>
      </w:pPr>
      <w:r w:rsidRPr="00817946">
        <w:rPr>
          <w:rFonts w:ascii="Arial" w:hAnsi="Arial" w:cs="Arial"/>
          <w:sz w:val="18"/>
          <w:szCs w:val="18"/>
          <w:lang w:val="en-GB"/>
        </w:rPr>
        <w:t>The safety officer completes his/her investigation by issuing</w:t>
      </w:r>
      <w:r w:rsidRPr="00817946">
        <w:rPr>
          <w:rFonts w:ascii="Arial" w:hAnsi="Arial" w:cs="Arial"/>
          <w:b/>
          <w:sz w:val="18"/>
          <w:szCs w:val="18"/>
          <w:lang w:val="en-GB"/>
        </w:rPr>
        <w:t xml:space="preserve"> recommendations to the employer</w:t>
      </w:r>
      <w:r w:rsidRPr="00817946">
        <w:rPr>
          <w:rFonts w:ascii="Arial" w:hAnsi="Arial" w:cs="Arial"/>
          <w:sz w:val="18"/>
          <w:szCs w:val="18"/>
          <w:lang w:val="en-GB"/>
        </w:rPr>
        <w:t xml:space="preserve">. This must be done within a </w:t>
      </w:r>
      <w:r w:rsidRPr="00817946">
        <w:rPr>
          <w:rFonts w:ascii="Arial" w:hAnsi="Arial" w:cs="Arial"/>
          <w:b/>
          <w:sz w:val="18"/>
          <w:szCs w:val="18"/>
          <w:lang w:val="en-GB"/>
        </w:rPr>
        <w:t>period of three months</w:t>
      </w:r>
      <w:r w:rsidRPr="00817946">
        <w:rPr>
          <w:rFonts w:ascii="Arial" w:hAnsi="Arial" w:cs="Arial"/>
          <w:sz w:val="18"/>
          <w:szCs w:val="18"/>
          <w:lang w:val="en-GB"/>
        </w:rPr>
        <w:t xml:space="preserve">. An extension of a maximum period of six months may be requested provided that written justification is given to the employer, the petitioner and any persons directly involved. </w:t>
      </w:r>
    </w:p>
    <w:p w14:paraId="1899A5CF" w14:textId="77777777" w:rsidR="00647FFE" w:rsidRPr="00817946" w:rsidRDefault="00647FFE">
      <w:pPr>
        <w:numPr>
          <w:ilvl w:val="0"/>
          <w:numId w:val="3"/>
        </w:numPr>
        <w:tabs>
          <w:tab w:val="clear" w:pos="720"/>
        </w:tabs>
        <w:spacing w:after="240"/>
        <w:ind w:left="426" w:hanging="300"/>
        <w:jc w:val="both"/>
        <w:rPr>
          <w:rFonts w:ascii="Arial" w:hAnsi="Arial" w:cs="Arial"/>
          <w:sz w:val="18"/>
          <w:szCs w:val="18"/>
          <w:lang w:val="en-GB"/>
        </w:rPr>
      </w:pPr>
      <w:r w:rsidRPr="00817946">
        <w:rPr>
          <w:rFonts w:ascii="Arial" w:hAnsi="Arial" w:cs="Arial"/>
          <w:sz w:val="18"/>
          <w:szCs w:val="18"/>
          <w:lang w:val="en-GB"/>
        </w:rPr>
        <w:t>Subject to the consent of the petitioner, the confidential adviser involved in the informal phase may receive a copy of the report.</w:t>
      </w:r>
    </w:p>
    <w:p w14:paraId="1899A5D0" w14:textId="77777777" w:rsidR="00647FFE" w:rsidRPr="00817946" w:rsidRDefault="00647FFE">
      <w:pPr>
        <w:numPr>
          <w:ilvl w:val="0"/>
          <w:numId w:val="3"/>
        </w:numPr>
        <w:tabs>
          <w:tab w:val="clear" w:pos="720"/>
        </w:tabs>
        <w:spacing w:after="240"/>
        <w:ind w:left="426" w:hanging="300"/>
        <w:jc w:val="both"/>
        <w:rPr>
          <w:rFonts w:ascii="Arial" w:hAnsi="Arial" w:cs="Arial"/>
          <w:sz w:val="18"/>
          <w:szCs w:val="18"/>
          <w:lang w:val="en-GB"/>
        </w:rPr>
      </w:pPr>
      <w:r w:rsidRPr="00817946">
        <w:rPr>
          <w:rFonts w:ascii="Arial" w:hAnsi="Arial" w:cs="Arial"/>
          <w:sz w:val="18"/>
          <w:szCs w:val="18"/>
          <w:lang w:val="en-GB"/>
        </w:rPr>
        <w:t>The safety officer for psychosocial issues provides a written notification to the petitioner and other persons directly involved concerning the date on which he/she submitted his/her recommendations to the employer, the prevention measures and a justification for the prevention measures.</w:t>
      </w:r>
    </w:p>
    <w:p w14:paraId="1899A5D1" w14:textId="77777777" w:rsidR="00647FFE" w:rsidRPr="00817946" w:rsidRDefault="00647FFE">
      <w:pPr>
        <w:numPr>
          <w:ilvl w:val="0"/>
          <w:numId w:val="3"/>
        </w:numPr>
        <w:tabs>
          <w:tab w:val="clear" w:pos="720"/>
        </w:tabs>
        <w:spacing w:after="240"/>
        <w:ind w:left="426" w:hanging="300"/>
        <w:jc w:val="both"/>
        <w:rPr>
          <w:rFonts w:ascii="Arial" w:hAnsi="Arial" w:cs="Arial"/>
          <w:sz w:val="18"/>
          <w:szCs w:val="18"/>
          <w:lang w:val="en-GB"/>
        </w:rPr>
      </w:pPr>
      <w:r w:rsidRPr="00817946">
        <w:rPr>
          <w:rFonts w:ascii="Arial" w:hAnsi="Arial" w:cs="Arial"/>
          <w:sz w:val="18"/>
          <w:szCs w:val="18"/>
          <w:lang w:val="en-GB"/>
        </w:rPr>
        <w:t>The safety officer for psychosocial issues sends the list of measures including their justification to the safety officer responsible for the internal service for prevention and protection at work.</w:t>
      </w:r>
    </w:p>
    <w:p w14:paraId="1899A5D2" w14:textId="77777777" w:rsidR="00647FFE" w:rsidRPr="00817946" w:rsidRDefault="00647FFE">
      <w:pPr>
        <w:numPr>
          <w:ilvl w:val="0"/>
          <w:numId w:val="3"/>
        </w:numPr>
        <w:tabs>
          <w:tab w:val="clear" w:pos="720"/>
        </w:tabs>
        <w:spacing w:after="240"/>
        <w:ind w:left="426" w:hanging="300"/>
        <w:jc w:val="both"/>
        <w:rPr>
          <w:rFonts w:ascii="Arial" w:hAnsi="Arial" w:cs="Arial"/>
          <w:sz w:val="18"/>
          <w:szCs w:val="18"/>
          <w:lang w:val="en-GB"/>
        </w:rPr>
      </w:pPr>
      <w:r w:rsidRPr="00817946">
        <w:rPr>
          <w:rFonts w:ascii="Arial" w:hAnsi="Arial" w:cs="Arial"/>
          <w:sz w:val="18"/>
          <w:szCs w:val="18"/>
          <w:lang w:val="en-GB"/>
        </w:rPr>
        <w:t>Within one month after receiving these measures, the employer - who is planning to take individual measures - notifies the petitioner in writing. If a change is to be made to the working conditions of the petitioner, the employer must interview the petitioner and provide him/her with a copy of the recommendations. The petitioner may be assisted by a person of his/her choice.</w:t>
      </w:r>
    </w:p>
    <w:p w14:paraId="1899A5D3" w14:textId="77777777" w:rsidR="00647FFE" w:rsidRPr="00817946" w:rsidRDefault="00647FFE">
      <w:pPr>
        <w:numPr>
          <w:ilvl w:val="0"/>
          <w:numId w:val="3"/>
        </w:numPr>
        <w:tabs>
          <w:tab w:val="clear" w:pos="720"/>
        </w:tabs>
        <w:spacing w:after="240"/>
        <w:ind w:left="426" w:hanging="300"/>
        <w:jc w:val="both"/>
        <w:rPr>
          <w:rFonts w:ascii="Arial" w:hAnsi="Arial" w:cs="Arial"/>
          <w:sz w:val="18"/>
          <w:szCs w:val="18"/>
          <w:lang w:val="en-GB"/>
        </w:rPr>
      </w:pPr>
      <w:r w:rsidRPr="00817946">
        <w:rPr>
          <w:rFonts w:ascii="Arial" w:hAnsi="Arial" w:cs="Arial"/>
          <w:sz w:val="18"/>
          <w:szCs w:val="18"/>
          <w:lang w:val="en-GB"/>
        </w:rPr>
        <w:t>Within two months after receiving these measures, the employer informs the safety officer for psychosocial issues, the petitioner, the persons directly involved and the internal prevention officer in writing regarding his/her compliance with the recommendations of the safety officer for psychosocial issues.</w:t>
      </w:r>
    </w:p>
    <w:p w14:paraId="1899A5D4" w14:textId="77777777" w:rsidR="00647FFE" w:rsidRPr="00817946" w:rsidRDefault="00647FFE">
      <w:pPr>
        <w:jc w:val="both"/>
        <w:rPr>
          <w:rFonts w:ascii="Arial" w:hAnsi="Arial" w:cs="Arial"/>
          <w:sz w:val="18"/>
          <w:szCs w:val="18"/>
          <w:lang w:val="en-GB"/>
        </w:rPr>
      </w:pPr>
    </w:p>
    <w:p w14:paraId="1899A5D5" w14:textId="77777777" w:rsidR="00647FFE" w:rsidRPr="00817946" w:rsidRDefault="00647FFE">
      <w:pPr>
        <w:numPr>
          <w:ilvl w:val="0"/>
          <w:numId w:val="9"/>
        </w:numPr>
        <w:ind w:left="426"/>
        <w:jc w:val="both"/>
        <w:rPr>
          <w:rFonts w:ascii="Arial" w:hAnsi="Arial" w:cs="Arial"/>
          <w:b/>
          <w:sz w:val="18"/>
          <w:szCs w:val="18"/>
          <w:lang w:val="en-GB"/>
        </w:rPr>
      </w:pPr>
      <w:r w:rsidRPr="00817946">
        <w:rPr>
          <w:rFonts w:ascii="Arial" w:hAnsi="Arial" w:cs="Arial"/>
          <w:b/>
          <w:sz w:val="18"/>
          <w:szCs w:val="18"/>
          <w:lang w:val="en-GB"/>
        </w:rPr>
        <w:t>Formal psychosocial intervention for acts of violence, harassment or sexual harassment at work.</w:t>
      </w:r>
    </w:p>
    <w:p w14:paraId="1899A5D6" w14:textId="77777777" w:rsidR="00647FFE" w:rsidRPr="00817946" w:rsidRDefault="00647FFE">
      <w:pPr>
        <w:jc w:val="both"/>
        <w:rPr>
          <w:rFonts w:ascii="Arial" w:hAnsi="Arial" w:cs="Arial"/>
          <w:b/>
          <w:sz w:val="18"/>
          <w:szCs w:val="18"/>
          <w:lang w:val="en-GB"/>
        </w:rPr>
      </w:pPr>
    </w:p>
    <w:p w14:paraId="1899A5D7" w14:textId="77777777" w:rsidR="00647FFE" w:rsidRPr="00817946" w:rsidRDefault="00647FFE">
      <w:pPr>
        <w:numPr>
          <w:ilvl w:val="0"/>
          <w:numId w:val="13"/>
        </w:numPr>
        <w:tabs>
          <w:tab w:val="clear" w:pos="360"/>
        </w:tabs>
        <w:spacing w:after="240"/>
        <w:ind w:left="426"/>
        <w:jc w:val="both"/>
        <w:rPr>
          <w:rFonts w:ascii="Arial" w:hAnsi="Arial" w:cs="Arial"/>
          <w:sz w:val="18"/>
          <w:szCs w:val="18"/>
          <w:lang w:val="en-GB"/>
        </w:rPr>
      </w:pPr>
      <w:r w:rsidRPr="00817946">
        <w:rPr>
          <w:rFonts w:ascii="Arial" w:hAnsi="Arial" w:cs="Arial"/>
          <w:sz w:val="18"/>
          <w:szCs w:val="18"/>
          <w:lang w:val="en-GB"/>
        </w:rPr>
        <w:t>When, in the opinion of the employee, the request for formal psychosocial intervention is related to acts of violence, harassment or sexual harassment at work, the same provisions which apply to a request for formal psychosocial intervention apply here as well, as do certain additional provisions:</w:t>
      </w:r>
    </w:p>
    <w:p w14:paraId="1899A5D8" w14:textId="77777777" w:rsidR="00647FFE" w:rsidRPr="00817946" w:rsidRDefault="00647FFE">
      <w:pPr>
        <w:numPr>
          <w:ilvl w:val="1"/>
          <w:numId w:val="13"/>
        </w:numPr>
        <w:spacing w:after="240"/>
        <w:ind w:left="709" w:hanging="283"/>
        <w:jc w:val="both"/>
        <w:rPr>
          <w:rFonts w:ascii="Arial" w:hAnsi="Arial" w:cs="Arial"/>
          <w:sz w:val="18"/>
          <w:szCs w:val="18"/>
          <w:lang w:val="en-GB"/>
        </w:rPr>
      </w:pPr>
      <w:r w:rsidRPr="00817946">
        <w:rPr>
          <w:rFonts w:ascii="Arial" w:hAnsi="Arial" w:cs="Arial"/>
          <w:sz w:val="18"/>
          <w:szCs w:val="18"/>
          <w:lang w:val="en-GB"/>
        </w:rPr>
        <w:t xml:space="preserve">The </w:t>
      </w:r>
      <w:r w:rsidRPr="00817946">
        <w:rPr>
          <w:rFonts w:ascii="Arial" w:hAnsi="Arial" w:cs="Arial"/>
          <w:b/>
          <w:sz w:val="18"/>
          <w:szCs w:val="18"/>
          <w:lang w:val="en-GB"/>
        </w:rPr>
        <w:t>dated</w:t>
      </w:r>
      <w:r w:rsidRPr="00817946">
        <w:rPr>
          <w:rFonts w:ascii="Arial" w:hAnsi="Arial" w:cs="Arial"/>
          <w:sz w:val="18"/>
          <w:szCs w:val="18"/>
          <w:lang w:val="en-GB"/>
        </w:rPr>
        <w:t xml:space="preserve"> and </w:t>
      </w:r>
      <w:r w:rsidRPr="00817946">
        <w:rPr>
          <w:rFonts w:ascii="Arial" w:hAnsi="Arial" w:cs="Arial"/>
          <w:b/>
          <w:sz w:val="18"/>
          <w:szCs w:val="18"/>
          <w:lang w:val="en-GB"/>
        </w:rPr>
        <w:t>signed</w:t>
      </w:r>
      <w:r w:rsidRPr="00817946">
        <w:rPr>
          <w:rFonts w:ascii="Arial" w:hAnsi="Arial" w:cs="Arial"/>
          <w:sz w:val="18"/>
          <w:szCs w:val="18"/>
          <w:lang w:val="en-GB"/>
        </w:rPr>
        <w:t xml:space="preserve"> document contains the following information:</w:t>
      </w:r>
    </w:p>
    <w:p w14:paraId="1899A5D9" w14:textId="77777777" w:rsidR="00647FFE" w:rsidRPr="00817946" w:rsidRDefault="00647FFE">
      <w:pPr>
        <w:numPr>
          <w:ilvl w:val="1"/>
          <w:numId w:val="23"/>
        </w:numPr>
        <w:spacing w:after="240"/>
        <w:jc w:val="both"/>
        <w:rPr>
          <w:rFonts w:ascii="Arial" w:hAnsi="Arial" w:cs="Arial"/>
          <w:sz w:val="18"/>
          <w:szCs w:val="18"/>
          <w:lang w:val="en-GB"/>
        </w:rPr>
      </w:pPr>
      <w:r w:rsidRPr="00817946">
        <w:rPr>
          <w:rFonts w:ascii="Arial" w:hAnsi="Arial" w:cs="Arial"/>
          <w:sz w:val="18"/>
          <w:szCs w:val="18"/>
          <w:lang w:val="en-GB"/>
        </w:rPr>
        <w:t xml:space="preserve">An accurate description of the acts which, in the opinion of the employee, constitute violence, harassment or sexual harassment at work; </w:t>
      </w:r>
    </w:p>
    <w:p w14:paraId="1899A5DA" w14:textId="77777777" w:rsidR="00647FFE" w:rsidRPr="00817946" w:rsidRDefault="00647FFE">
      <w:pPr>
        <w:numPr>
          <w:ilvl w:val="1"/>
          <w:numId w:val="23"/>
        </w:numPr>
        <w:spacing w:after="240"/>
        <w:jc w:val="both"/>
        <w:rPr>
          <w:rFonts w:ascii="Arial" w:hAnsi="Arial" w:cs="Arial"/>
          <w:sz w:val="18"/>
          <w:szCs w:val="18"/>
          <w:lang w:val="en-GB"/>
        </w:rPr>
      </w:pPr>
      <w:r w:rsidRPr="00817946">
        <w:rPr>
          <w:rFonts w:ascii="Arial" w:hAnsi="Arial" w:cs="Arial"/>
          <w:sz w:val="18"/>
          <w:szCs w:val="18"/>
          <w:lang w:val="en-GB"/>
        </w:rPr>
        <w:lastRenderedPageBreak/>
        <w:t xml:space="preserve">the time and place at which each of these acts occurred; </w:t>
      </w:r>
    </w:p>
    <w:p w14:paraId="1899A5DB" w14:textId="77777777" w:rsidR="00647FFE" w:rsidRPr="00817946" w:rsidRDefault="00647FFE">
      <w:pPr>
        <w:numPr>
          <w:ilvl w:val="1"/>
          <w:numId w:val="23"/>
        </w:numPr>
        <w:spacing w:after="240"/>
        <w:jc w:val="both"/>
        <w:rPr>
          <w:rFonts w:ascii="Arial" w:hAnsi="Arial" w:cs="Arial"/>
          <w:sz w:val="18"/>
          <w:szCs w:val="18"/>
          <w:lang w:val="en-GB"/>
        </w:rPr>
      </w:pPr>
      <w:r w:rsidRPr="00817946">
        <w:rPr>
          <w:rFonts w:ascii="Arial" w:hAnsi="Arial" w:cs="Arial"/>
          <w:sz w:val="18"/>
          <w:szCs w:val="18"/>
          <w:lang w:val="en-GB"/>
        </w:rPr>
        <w:t xml:space="preserve">the identity of the accused; </w:t>
      </w:r>
    </w:p>
    <w:p w14:paraId="1899A5DC" w14:textId="77777777" w:rsidR="00647FFE" w:rsidRPr="00817946" w:rsidRDefault="00647FFE">
      <w:pPr>
        <w:numPr>
          <w:ilvl w:val="1"/>
          <w:numId w:val="23"/>
        </w:numPr>
        <w:spacing w:after="240"/>
        <w:jc w:val="both"/>
        <w:rPr>
          <w:rFonts w:ascii="Arial" w:hAnsi="Arial" w:cs="Arial"/>
          <w:sz w:val="18"/>
          <w:szCs w:val="18"/>
          <w:lang w:val="en-GB"/>
        </w:rPr>
      </w:pPr>
      <w:r w:rsidRPr="00817946">
        <w:rPr>
          <w:rFonts w:ascii="Arial" w:hAnsi="Arial" w:cs="Arial"/>
          <w:sz w:val="18"/>
          <w:szCs w:val="18"/>
          <w:lang w:val="en-GB"/>
        </w:rPr>
        <w:t xml:space="preserve">the request made to the employer to take appropriate measures to put an end to these acts. </w:t>
      </w:r>
    </w:p>
    <w:p w14:paraId="1899A5DD" w14:textId="77777777" w:rsidR="00647FFE" w:rsidRPr="00817946" w:rsidRDefault="00647FFE">
      <w:pPr>
        <w:numPr>
          <w:ilvl w:val="1"/>
          <w:numId w:val="13"/>
        </w:numPr>
        <w:spacing w:after="240"/>
        <w:ind w:left="709" w:hanging="283"/>
        <w:jc w:val="both"/>
        <w:rPr>
          <w:rFonts w:ascii="Arial" w:hAnsi="Arial" w:cs="Arial"/>
          <w:sz w:val="18"/>
          <w:szCs w:val="18"/>
          <w:lang w:val="en-GB"/>
        </w:rPr>
      </w:pPr>
      <w:r w:rsidRPr="00817946">
        <w:rPr>
          <w:rFonts w:ascii="Arial" w:hAnsi="Arial" w:cs="Arial"/>
          <w:sz w:val="18"/>
          <w:szCs w:val="18"/>
          <w:lang w:val="en-GB"/>
        </w:rPr>
        <w:t xml:space="preserve">This request may be denied by the safety officer for psychosocial issues if it is clear that the situation described by the petitioner does not entail violence, harassment or sexual harassment at work. A notification of the denial or acceptance of the request occurs no later than ten calendar days following receipt of the request. </w:t>
      </w:r>
    </w:p>
    <w:p w14:paraId="1899A5DE" w14:textId="77777777" w:rsidR="00647FFE" w:rsidRPr="00817946" w:rsidRDefault="00647FFE">
      <w:pPr>
        <w:numPr>
          <w:ilvl w:val="1"/>
          <w:numId w:val="13"/>
        </w:numPr>
        <w:spacing w:after="240"/>
        <w:ind w:left="709" w:hanging="283"/>
        <w:jc w:val="both"/>
        <w:rPr>
          <w:rFonts w:ascii="Arial" w:hAnsi="Arial" w:cs="Arial"/>
          <w:sz w:val="18"/>
          <w:szCs w:val="18"/>
          <w:lang w:val="en-GB"/>
        </w:rPr>
      </w:pPr>
      <w:r w:rsidRPr="00817946">
        <w:rPr>
          <w:rFonts w:ascii="Arial" w:hAnsi="Arial" w:cs="Arial"/>
          <w:sz w:val="18"/>
          <w:szCs w:val="18"/>
          <w:lang w:val="en-GB"/>
        </w:rPr>
        <w:t>After receiving the request for formal psychosocial intervention for acts of violence, harassment or sexual harassment at work, the safety officer for psychosocial issues immediately notifies the employer of the fact that the employee who has submitted this request enjoys a protection against reprisals. This protection is only valid if the safety officer for psychosocial issues approves the request.</w:t>
      </w:r>
    </w:p>
    <w:p w14:paraId="1899A5DF" w14:textId="77777777" w:rsidR="00647FFE" w:rsidRPr="00817946" w:rsidRDefault="00647FFE">
      <w:pPr>
        <w:numPr>
          <w:ilvl w:val="1"/>
          <w:numId w:val="13"/>
        </w:numPr>
        <w:spacing w:after="240"/>
        <w:ind w:left="709" w:hanging="283"/>
        <w:jc w:val="both"/>
        <w:rPr>
          <w:rFonts w:ascii="Arial" w:hAnsi="Arial" w:cs="Arial"/>
          <w:sz w:val="18"/>
          <w:szCs w:val="18"/>
          <w:lang w:val="en-GB"/>
        </w:rPr>
      </w:pPr>
      <w:r w:rsidRPr="00817946">
        <w:rPr>
          <w:rFonts w:ascii="Arial" w:hAnsi="Arial" w:cs="Arial"/>
          <w:sz w:val="18"/>
          <w:szCs w:val="18"/>
          <w:lang w:val="en-GB"/>
        </w:rPr>
        <w:t>The safety officer for psychosocial issues informs the accused of the acts of which he/she has been accused as quickly as possible.</w:t>
      </w:r>
    </w:p>
    <w:p w14:paraId="1899A5E0" w14:textId="77777777" w:rsidR="00647FFE" w:rsidRPr="00817946" w:rsidRDefault="00647FFE">
      <w:pPr>
        <w:numPr>
          <w:ilvl w:val="1"/>
          <w:numId w:val="13"/>
        </w:numPr>
        <w:spacing w:after="240"/>
        <w:ind w:left="709" w:hanging="283"/>
        <w:jc w:val="both"/>
        <w:rPr>
          <w:rFonts w:ascii="Arial" w:hAnsi="Arial" w:cs="Arial"/>
          <w:sz w:val="18"/>
          <w:szCs w:val="18"/>
          <w:lang w:val="en-GB"/>
        </w:rPr>
      </w:pPr>
      <w:r w:rsidRPr="00817946">
        <w:rPr>
          <w:rFonts w:ascii="Arial" w:hAnsi="Arial" w:cs="Arial"/>
          <w:sz w:val="18"/>
          <w:szCs w:val="18"/>
          <w:lang w:val="en-GB"/>
        </w:rPr>
        <w:t xml:space="preserve">The safety officer for psychosocial issues interviews the persons, witnesses or any others whom he/she deems useful to the investigation. </w:t>
      </w:r>
    </w:p>
    <w:p w14:paraId="1899A5E1" w14:textId="77777777" w:rsidR="00647FFE" w:rsidRPr="00817946" w:rsidRDefault="00647FFE">
      <w:pPr>
        <w:numPr>
          <w:ilvl w:val="1"/>
          <w:numId w:val="13"/>
        </w:numPr>
        <w:spacing w:after="240"/>
        <w:ind w:left="709" w:hanging="283"/>
        <w:jc w:val="both"/>
        <w:rPr>
          <w:rFonts w:ascii="Arial" w:hAnsi="Arial" w:cs="Arial"/>
          <w:sz w:val="18"/>
          <w:szCs w:val="18"/>
          <w:lang w:val="en-GB"/>
        </w:rPr>
      </w:pPr>
      <w:r w:rsidRPr="00817946">
        <w:rPr>
          <w:rFonts w:ascii="Arial" w:hAnsi="Arial" w:cs="Arial"/>
          <w:sz w:val="18"/>
          <w:szCs w:val="18"/>
          <w:lang w:val="en-GB"/>
        </w:rPr>
        <w:t xml:space="preserve">The safety officer for psychosocial issues informs the employer that the direct witnesses enjoy a protection against reprisals and informs him/her of the identity of these witnesses. </w:t>
      </w:r>
    </w:p>
    <w:p w14:paraId="1899A5E2" w14:textId="77777777" w:rsidR="00647FFE" w:rsidRPr="00817946" w:rsidRDefault="00647FFE">
      <w:pPr>
        <w:jc w:val="both"/>
        <w:rPr>
          <w:rFonts w:ascii="Arial" w:hAnsi="Arial" w:cs="Arial"/>
          <w:sz w:val="18"/>
          <w:szCs w:val="18"/>
          <w:lang w:val="en-GB"/>
        </w:rPr>
      </w:pPr>
    </w:p>
    <w:p w14:paraId="1899A5E3" w14:textId="77777777" w:rsidR="00647FFE" w:rsidRPr="00817946" w:rsidRDefault="00647FFE">
      <w:pPr>
        <w:jc w:val="both"/>
        <w:rPr>
          <w:rFonts w:ascii="Arial" w:hAnsi="Arial" w:cs="Arial"/>
          <w:sz w:val="18"/>
          <w:szCs w:val="18"/>
          <w:lang w:val="en-GB"/>
        </w:rPr>
      </w:pPr>
      <w:r w:rsidRPr="00817946">
        <w:rPr>
          <w:rFonts w:ascii="Arial" w:hAnsi="Arial" w:cs="Arial"/>
          <w:sz w:val="18"/>
          <w:szCs w:val="18"/>
          <w:lang w:val="en-GB"/>
        </w:rPr>
        <w:t xml:space="preserve">After consulting and reaching agreement with the Committee for Prevention and Protection at work, </w:t>
      </w:r>
    </w:p>
    <w:p w14:paraId="1899A5E4" w14:textId="77777777" w:rsidR="00647FFE" w:rsidRPr="007F745B" w:rsidRDefault="00647FFE" w:rsidP="007F745B">
      <w:pPr>
        <w:numPr>
          <w:ilvl w:val="0"/>
          <w:numId w:val="1"/>
        </w:numPr>
        <w:shd w:val="clear" w:color="auto" w:fill="FFFF00"/>
        <w:tabs>
          <w:tab w:val="clear" w:pos="720"/>
        </w:tabs>
        <w:ind w:left="426"/>
        <w:jc w:val="both"/>
        <w:rPr>
          <w:rFonts w:ascii="Arial" w:hAnsi="Arial" w:cs="Arial"/>
          <w:sz w:val="18"/>
          <w:szCs w:val="18"/>
          <w:lang w:val="en-GB"/>
        </w:rPr>
      </w:pPr>
      <w:r w:rsidRPr="007F745B">
        <w:rPr>
          <w:rFonts w:ascii="Arial" w:hAnsi="Arial" w:cs="Arial"/>
          <w:sz w:val="18"/>
          <w:szCs w:val="18"/>
          <w:lang w:val="en-GB"/>
        </w:rPr>
        <w:t>NAME + TELEPHONE NUMBER</w:t>
      </w:r>
    </w:p>
    <w:p w14:paraId="1899A5E5" w14:textId="77777777" w:rsidR="00647FFE" w:rsidRPr="007F745B" w:rsidRDefault="00647FFE" w:rsidP="007F745B">
      <w:pPr>
        <w:numPr>
          <w:ilvl w:val="0"/>
          <w:numId w:val="1"/>
        </w:numPr>
        <w:shd w:val="clear" w:color="auto" w:fill="FFFF00"/>
        <w:tabs>
          <w:tab w:val="clear" w:pos="720"/>
        </w:tabs>
        <w:ind w:left="426"/>
        <w:jc w:val="both"/>
        <w:rPr>
          <w:rFonts w:ascii="Arial" w:hAnsi="Arial" w:cs="Arial"/>
          <w:sz w:val="18"/>
          <w:szCs w:val="18"/>
          <w:lang w:val="en-GB"/>
        </w:rPr>
      </w:pPr>
      <w:r w:rsidRPr="007F745B">
        <w:rPr>
          <w:rFonts w:ascii="Arial" w:hAnsi="Arial" w:cs="Arial"/>
          <w:sz w:val="18"/>
          <w:szCs w:val="18"/>
          <w:lang w:val="en-GB"/>
        </w:rPr>
        <w:t>NAME + TELEPHONE NUMBER</w:t>
      </w:r>
    </w:p>
    <w:p w14:paraId="1899A5E6" w14:textId="77777777" w:rsidR="00647FFE" w:rsidRPr="00817946" w:rsidRDefault="00647FFE">
      <w:pPr>
        <w:jc w:val="both"/>
        <w:rPr>
          <w:rFonts w:ascii="Arial" w:hAnsi="Arial" w:cs="Arial"/>
          <w:sz w:val="18"/>
          <w:szCs w:val="18"/>
          <w:lang w:val="en-GB"/>
        </w:rPr>
      </w:pPr>
    </w:p>
    <w:p w14:paraId="1899A5E7" w14:textId="77777777" w:rsidR="00647FFE" w:rsidRPr="00817946" w:rsidRDefault="00647FFE">
      <w:pPr>
        <w:jc w:val="both"/>
        <w:rPr>
          <w:rFonts w:ascii="Arial" w:hAnsi="Arial" w:cs="Arial"/>
          <w:sz w:val="18"/>
          <w:szCs w:val="18"/>
          <w:lang w:val="en-GB"/>
        </w:rPr>
      </w:pPr>
      <w:r w:rsidRPr="00817946">
        <w:rPr>
          <w:rFonts w:ascii="Arial" w:hAnsi="Arial" w:cs="Arial"/>
          <w:sz w:val="18"/>
          <w:szCs w:val="18"/>
          <w:lang w:val="en-GB"/>
        </w:rPr>
        <w:t>was/were appointed as confidential adviser(s).</w:t>
      </w:r>
    </w:p>
    <w:p w14:paraId="1899A5E8" w14:textId="77777777" w:rsidR="00647FFE" w:rsidRPr="00817946" w:rsidRDefault="00647FFE">
      <w:pPr>
        <w:jc w:val="both"/>
        <w:rPr>
          <w:rFonts w:ascii="Arial" w:hAnsi="Arial" w:cs="Arial"/>
          <w:sz w:val="18"/>
          <w:szCs w:val="18"/>
          <w:lang w:val="en-GB"/>
        </w:rPr>
      </w:pPr>
    </w:p>
    <w:p w14:paraId="1899A5E9" w14:textId="77777777" w:rsidR="00647FFE" w:rsidRPr="00817946" w:rsidRDefault="00647FFE">
      <w:pPr>
        <w:jc w:val="both"/>
        <w:rPr>
          <w:rFonts w:ascii="Arial" w:hAnsi="Arial" w:cs="Arial"/>
          <w:sz w:val="18"/>
          <w:szCs w:val="18"/>
          <w:lang w:val="en-GB"/>
        </w:rPr>
      </w:pPr>
      <w:r w:rsidRPr="00817946">
        <w:rPr>
          <w:rFonts w:ascii="Arial" w:hAnsi="Arial" w:cs="Arial"/>
          <w:sz w:val="18"/>
          <w:szCs w:val="18"/>
          <w:lang w:val="en-GB"/>
        </w:rPr>
        <w:t>Please use the following contact details to make an appointment with the safety officer for psychosocial issues who has been assigned to your organisation:</w:t>
      </w:r>
    </w:p>
    <w:p w14:paraId="1899A5EA" w14:textId="77777777" w:rsidR="00647FFE" w:rsidRPr="00817946" w:rsidRDefault="00647FFE">
      <w:pPr>
        <w:jc w:val="both"/>
        <w:rPr>
          <w:rFonts w:ascii="Arial" w:hAnsi="Arial" w:cs="Arial"/>
          <w:sz w:val="18"/>
          <w:szCs w:val="18"/>
          <w:lang w:val="en-GB"/>
        </w:rPr>
      </w:pPr>
    </w:p>
    <w:p w14:paraId="1899A5EB" w14:textId="77777777" w:rsidR="00647FFE" w:rsidRPr="00817946" w:rsidRDefault="00647FFE">
      <w:pPr>
        <w:jc w:val="both"/>
        <w:rPr>
          <w:rFonts w:ascii="Arial" w:hAnsi="Arial" w:cs="Arial"/>
          <w:b/>
          <w:sz w:val="18"/>
          <w:szCs w:val="18"/>
          <w:lang w:val="en-GB"/>
        </w:rPr>
      </w:pPr>
      <w:r w:rsidRPr="00817946">
        <w:rPr>
          <w:rFonts w:ascii="Arial" w:hAnsi="Arial" w:cs="Arial"/>
          <w:b/>
          <w:sz w:val="18"/>
          <w:szCs w:val="18"/>
          <w:lang w:val="en-GB"/>
        </w:rPr>
        <w:t>Mensura Psychosocial Department</w:t>
      </w:r>
    </w:p>
    <w:p w14:paraId="1899A5EC" w14:textId="77777777" w:rsidR="00647FFE" w:rsidRPr="00817946" w:rsidRDefault="00647FFE">
      <w:pPr>
        <w:jc w:val="both"/>
        <w:rPr>
          <w:rFonts w:ascii="Arial" w:hAnsi="Arial" w:cs="Arial"/>
          <w:sz w:val="18"/>
          <w:szCs w:val="18"/>
          <w:lang w:val="en-GB"/>
        </w:rPr>
      </w:pPr>
    </w:p>
    <w:p w14:paraId="1899A5ED" w14:textId="77777777" w:rsidR="00647FFE" w:rsidRPr="00817946" w:rsidRDefault="00647FFE">
      <w:pPr>
        <w:jc w:val="both"/>
        <w:rPr>
          <w:rFonts w:ascii="Arial" w:hAnsi="Arial" w:cs="Arial"/>
          <w:sz w:val="18"/>
          <w:szCs w:val="18"/>
          <w:lang w:val="en-GB"/>
        </w:rPr>
      </w:pPr>
      <w:r w:rsidRPr="00817946">
        <w:rPr>
          <w:rFonts w:ascii="Arial" w:hAnsi="Arial" w:cs="Arial"/>
          <w:b/>
          <w:sz w:val="18"/>
          <w:szCs w:val="18"/>
          <w:lang w:val="en-GB"/>
        </w:rPr>
        <w:t>Dutch-speaking</w:t>
      </w:r>
    </w:p>
    <w:p w14:paraId="1899A5EE" w14:textId="77777777" w:rsidR="00647FFE" w:rsidRPr="00817946" w:rsidRDefault="00647FFE">
      <w:pPr>
        <w:jc w:val="both"/>
        <w:rPr>
          <w:rFonts w:ascii="Arial" w:hAnsi="Arial" w:cs="Arial"/>
          <w:sz w:val="18"/>
          <w:szCs w:val="18"/>
          <w:lang w:val="en-GB"/>
        </w:rPr>
      </w:pPr>
      <w:r w:rsidRPr="00817946">
        <w:rPr>
          <w:rFonts w:ascii="Arial" w:hAnsi="Arial" w:cs="Arial"/>
          <w:sz w:val="18"/>
          <w:szCs w:val="18"/>
          <w:lang w:val="en-GB"/>
        </w:rPr>
        <w:t>Tel.: 02/549 71 57</w:t>
      </w:r>
    </w:p>
    <w:p w14:paraId="1899A5EF" w14:textId="77777777" w:rsidR="00647FFE" w:rsidRPr="00817946" w:rsidRDefault="00760254">
      <w:pPr>
        <w:jc w:val="both"/>
        <w:rPr>
          <w:rFonts w:ascii="Arial" w:hAnsi="Arial" w:cs="Arial"/>
          <w:color w:val="00B050"/>
          <w:sz w:val="18"/>
          <w:szCs w:val="18"/>
          <w:lang w:val="en-GB"/>
        </w:rPr>
      </w:pPr>
      <w:hyperlink r:id="rId12" w:history="1">
        <w:r w:rsidR="00647FFE" w:rsidRPr="00817946">
          <w:rPr>
            <w:rStyle w:val="Hyperlink"/>
            <w:rFonts w:ascii="Arial" w:hAnsi="Arial" w:cs="Arial"/>
            <w:color w:val="00B050"/>
            <w:sz w:val="18"/>
            <w:szCs w:val="18"/>
            <w:lang w:val="en-GB"/>
          </w:rPr>
          <w:t>Info.edpb@mensura.be</w:t>
        </w:r>
      </w:hyperlink>
    </w:p>
    <w:p w14:paraId="1899A5F0" w14:textId="77777777" w:rsidR="00647FFE" w:rsidRPr="00817946" w:rsidRDefault="00647FFE">
      <w:pPr>
        <w:jc w:val="both"/>
        <w:rPr>
          <w:rFonts w:ascii="Arial" w:hAnsi="Arial" w:cs="Arial"/>
          <w:sz w:val="18"/>
          <w:szCs w:val="18"/>
          <w:lang w:val="en-GB"/>
        </w:rPr>
      </w:pPr>
    </w:p>
    <w:p w14:paraId="1899A5F1" w14:textId="77777777" w:rsidR="00647FFE" w:rsidRPr="00817946" w:rsidRDefault="00647FFE">
      <w:pPr>
        <w:jc w:val="both"/>
        <w:rPr>
          <w:rFonts w:ascii="Arial" w:hAnsi="Arial" w:cs="Arial"/>
          <w:b/>
          <w:sz w:val="18"/>
          <w:szCs w:val="18"/>
          <w:lang w:val="en-GB"/>
        </w:rPr>
      </w:pPr>
      <w:r w:rsidRPr="00817946">
        <w:rPr>
          <w:rFonts w:ascii="Arial" w:hAnsi="Arial" w:cs="Arial"/>
          <w:b/>
          <w:sz w:val="18"/>
          <w:szCs w:val="18"/>
          <w:lang w:val="en-GB"/>
        </w:rPr>
        <w:t>French-speaking</w:t>
      </w:r>
    </w:p>
    <w:p w14:paraId="1899A5F2" w14:textId="77777777" w:rsidR="00647FFE" w:rsidRPr="00817946" w:rsidRDefault="00647FFE">
      <w:pPr>
        <w:jc w:val="both"/>
        <w:rPr>
          <w:rFonts w:ascii="Arial" w:hAnsi="Arial" w:cs="Arial"/>
          <w:sz w:val="18"/>
          <w:szCs w:val="18"/>
          <w:lang w:val="en-GB"/>
        </w:rPr>
      </w:pPr>
      <w:r w:rsidRPr="00817946">
        <w:rPr>
          <w:rFonts w:ascii="Arial" w:hAnsi="Arial" w:cs="Arial"/>
          <w:sz w:val="18"/>
          <w:szCs w:val="18"/>
          <w:lang w:val="en-GB"/>
        </w:rPr>
        <w:t>Tel.: 02/549 71 48</w:t>
      </w:r>
    </w:p>
    <w:p w14:paraId="1899A5F3" w14:textId="77777777" w:rsidR="00647FFE" w:rsidRPr="00817946" w:rsidRDefault="00760254">
      <w:pPr>
        <w:jc w:val="both"/>
        <w:rPr>
          <w:rFonts w:ascii="Arial" w:hAnsi="Arial" w:cs="Arial"/>
          <w:color w:val="00B050"/>
          <w:sz w:val="18"/>
          <w:szCs w:val="18"/>
          <w:lang w:val="en-GB"/>
        </w:rPr>
      </w:pPr>
      <w:hyperlink r:id="rId13" w:history="1">
        <w:r w:rsidR="00647FFE" w:rsidRPr="00817946">
          <w:rPr>
            <w:rStyle w:val="Hyperlink"/>
            <w:rFonts w:ascii="Arial" w:hAnsi="Arial" w:cs="Arial"/>
            <w:color w:val="00B050"/>
            <w:sz w:val="18"/>
            <w:szCs w:val="18"/>
            <w:lang w:val="en-GB"/>
          </w:rPr>
          <w:t>Info.sepp@mensura.be</w:t>
        </w:r>
      </w:hyperlink>
    </w:p>
    <w:p w14:paraId="1899A5F4" w14:textId="77777777" w:rsidR="00647FFE" w:rsidRPr="00817946" w:rsidRDefault="00647FFE">
      <w:pPr>
        <w:jc w:val="both"/>
        <w:rPr>
          <w:rFonts w:ascii="Arial" w:hAnsi="Arial" w:cs="Arial"/>
          <w:color w:val="FF0000"/>
          <w:sz w:val="18"/>
          <w:szCs w:val="18"/>
          <w:lang w:val="en-GB"/>
        </w:rPr>
      </w:pPr>
    </w:p>
    <w:p w14:paraId="1899A5F5" w14:textId="77777777" w:rsidR="00647FFE" w:rsidRPr="00817946" w:rsidRDefault="00647FFE">
      <w:pPr>
        <w:jc w:val="both"/>
        <w:rPr>
          <w:rFonts w:ascii="Arial" w:hAnsi="Arial" w:cs="Arial"/>
          <w:sz w:val="18"/>
          <w:szCs w:val="18"/>
          <w:lang w:val="en-GB"/>
        </w:rPr>
      </w:pPr>
    </w:p>
    <w:p w14:paraId="1899A5F6" w14:textId="77777777" w:rsidR="00647FFE" w:rsidRPr="00817946" w:rsidRDefault="00647FFE">
      <w:pPr>
        <w:pStyle w:val="Heading1"/>
        <w:jc w:val="both"/>
        <w:rPr>
          <w:rFonts w:ascii="Arial" w:hAnsi="Arial" w:cs="Arial"/>
          <w:b w:val="0"/>
          <w:bCs w:val="0"/>
          <w:i/>
          <w:sz w:val="18"/>
          <w:szCs w:val="18"/>
          <w:lang w:val="en-GB"/>
        </w:rPr>
      </w:pPr>
      <w:r w:rsidRPr="00817946">
        <w:rPr>
          <w:rFonts w:ascii="Arial" w:hAnsi="Arial" w:cs="Arial"/>
          <w:bCs w:val="0"/>
          <w:i/>
          <w:sz w:val="18"/>
          <w:szCs w:val="18"/>
          <w:lang w:val="en-GB"/>
        </w:rPr>
        <w:t>Confidential adviser</w:t>
      </w:r>
    </w:p>
    <w:p w14:paraId="1899A5F7" w14:textId="77777777" w:rsidR="00647FFE" w:rsidRPr="00817946" w:rsidRDefault="00647FFE">
      <w:pPr>
        <w:jc w:val="both"/>
        <w:rPr>
          <w:rFonts w:ascii="Arial" w:hAnsi="Arial" w:cs="Arial"/>
          <w:sz w:val="18"/>
          <w:szCs w:val="18"/>
          <w:lang w:val="en-GB"/>
        </w:rPr>
      </w:pPr>
    </w:p>
    <w:p w14:paraId="1899A5F8" w14:textId="77777777" w:rsidR="00647FFE" w:rsidRPr="00817946" w:rsidRDefault="00647FFE">
      <w:pPr>
        <w:jc w:val="both"/>
        <w:rPr>
          <w:rFonts w:ascii="Arial" w:hAnsi="Arial" w:cs="Arial"/>
          <w:sz w:val="18"/>
          <w:szCs w:val="18"/>
          <w:lang w:val="en-GB"/>
        </w:rPr>
      </w:pPr>
      <w:r w:rsidRPr="00817946">
        <w:rPr>
          <w:rFonts w:ascii="Arial" w:hAnsi="Arial" w:cs="Arial"/>
          <w:sz w:val="18"/>
          <w:szCs w:val="18"/>
          <w:lang w:val="en-GB"/>
        </w:rPr>
        <w:t xml:space="preserve">The confidential adviser is authorised to discuss all psychosocial risks at work which fall under the informal category. </w:t>
      </w:r>
    </w:p>
    <w:p w14:paraId="1899A5F9" w14:textId="77777777" w:rsidR="00647FFE" w:rsidRPr="00817946" w:rsidRDefault="00647FFE">
      <w:pPr>
        <w:jc w:val="both"/>
        <w:rPr>
          <w:rFonts w:ascii="Arial" w:hAnsi="Arial" w:cs="Arial"/>
          <w:sz w:val="18"/>
          <w:szCs w:val="18"/>
          <w:lang w:val="en-GB"/>
        </w:rPr>
      </w:pPr>
      <w:r w:rsidRPr="00817946">
        <w:rPr>
          <w:rFonts w:ascii="Arial" w:hAnsi="Arial" w:cs="Arial"/>
          <w:sz w:val="18"/>
          <w:szCs w:val="18"/>
          <w:lang w:val="en-GB"/>
        </w:rPr>
        <w:t>The confidential adviser is bound by professional secrecy.</w:t>
      </w:r>
    </w:p>
    <w:p w14:paraId="1899A5FA" w14:textId="77777777" w:rsidR="00647FFE" w:rsidRPr="00817946" w:rsidRDefault="00647FFE">
      <w:pPr>
        <w:jc w:val="both"/>
        <w:rPr>
          <w:rFonts w:ascii="Arial" w:hAnsi="Arial" w:cs="Arial"/>
          <w:sz w:val="18"/>
          <w:szCs w:val="18"/>
          <w:lang w:val="en-GB"/>
        </w:rPr>
      </w:pPr>
    </w:p>
    <w:p w14:paraId="1899A5FB" w14:textId="77777777" w:rsidR="00647FFE" w:rsidRPr="00817946" w:rsidRDefault="00647FFE">
      <w:pPr>
        <w:jc w:val="both"/>
        <w:rPr>
          <w:rFonts w:ascii="Arial" w:hAnsi="Arial" w:cs="Arial"/>
          <w:sz w:val="18"/>
          <w:szCs w:val="18"/>
          <w:lang w:val="en-GB"/>
        </w:rPr>
      </w:pPr>
      <w:r w:rsidRPr="00817946">
        <w:rPr>
          <w:rFonts w:ascii="Arial" w:hAnsi="Arial" w:cs="Arial"/>
          <w:sz w:val="18"/>
          <w:szCs w:val="18"/>
          <w:lang w:val="en-GB"/>
        </w:rPr>
        <w:t xml:space="preserve">The main role of the confidential adviser is to offer emotional assistance, guidance and support to an employee making a request. The confidential adviser does nothing without the consent of the employee. The confidential adviser treats all information with which he/she comes into contact confidentially. An employee may consult the confidential adviser even in cases where he/she does not wish to submit a formal complaint. </w:t>
      </w:r>
      <w:r w:rsidRPr="00817946">
        <w:rPr>
          <w:rFonts w:ascii="Arial" w:hAnsi="Arial" w:cs="Arial"/>
          <w:color w:val="000000"/>
          <w:sz w:val="18"/>
          <w:szCs w:val="18"/>
          <w:lang w:val="en-GB"/>
        </w:rPr>
        <w:t>The person who has this responsibility is not authorised to take receipt of requests for formal psychosocial intervention.</w:t>
      </w:r>
    </w:p>
    <w:p w14:paraId="1899A5FC" w14:textId="77777777" w:rsidR="00647FFE" w:rsidRPr="00817946" w:rsidRDefault="00647FFE">
      <w:pPr>
        <w:jc w:val="both"/>
        <w:rPr>
          <w:rFonts w:ascii="Arial" w:hAnsi="Arial" w:cs="Arial"/>
          <w:sz w:val="18"/>
          <w:szCs w:val="18"/>
          <w:lang w:val="en-GB"/>
        </w:rPr>
      </w:pPr>
    </w:p>
    <w:p w14:paraId="1899A5FD" w14:textId="77777777" w:rsidR="00647FFE" w:rsidRPr="00817946" w:rsidRDefault="00647FFE">
      <w:pPr>
        <w:pStyle w:val="Heading1"/>
        <w:jc w:val="both"/>
        <w:rPr>
          <w:rFonts w:ascii="Arial" w:hAnsi="Arial" w:cs="Arial"/>
          <w:b w:val="0"/>
          <w:bCs w:val="0"/>
          <w:i/>
          <w:sz w:val="18"/>
          <w:szCs w:val="18"/>
          <w:lang w:val="en-GB"/>
        </w:rPr>
      </w:pPr>
      <w:r w:rsidRPr="00817946">
        <w:rPr>
          <w:rFonts w:ascii="Arial" w:hAnsi="Arial" w:cs="Arial"/>
          <w:bCs w:val="0"/>
          <w:i/>
          <w:sz w:val="18"/>
          <w:szCs w:val="18"/>
          <w:lang w:val="en-GB"/>
        </w:rPr>
        <w:t>Safety Officer for Psychosocial Issues</w:t>
      </w:r>
    </w:p>
    <w:p w14:paraId="1899A5FE" w14:textId="77777777" w:rsidR="00647FFE" w:rsidRPr="00817946" w:rsidRDefault="00647FFE">
      <w:pPr>
        <w:jc w:val="both"/>
        <w:rPr>
          <w:rFonts w:ascii="Arial" w:hAnsi="Arial" w:cs="Arial"/>
          <w:sz w:val="18"/>
          <w:szCs w:val="18"/>
          <w:lang w:val="en-GB"/>
        </w:rPr>
      </w:pPr>
    </w:p>
    <w:p w14:paraId="1899A5FF" w14:textId="77777777" w:rsidR="00647FFE" w:rsidRPr="00817946" w:rsidRDefault="00647FFE">
      <w:pPr>
        <w:jc w:val="both"/>
        <w:rPr>
          <w:rFonts w:ascii="Arial" w:hAnsi="Arial" w:cs="Arial"/>
          <w:sz w:val="18"/>
          <w:szCs w:val="18"/>
          <w:lang w:val="en-GB"/>
        </w:rPr>
      </w:pPr>
      <w:r w:rsidRPr="00817946">
        <w:rPr>
          <w:rFonts w:ascii="Arial" w:hAnsi="Arial" w:cs="Arial"/>
          <w:sz w:val="18"/>
          <w:szCs w:val="18"/>
          <w:lang w:val="en-GB"/>
        </w:rPr>
        <w:t xml:space="preserve">The safety officer for psychosocial issues is competent in respect of all psychosocial risks at work. In addition to his/her responsibility to assist the employer during the general risk analysis, the selection and evaluation of </w:t>
      </w:r>
      <w:r w:rsidRPr="00817946">
        <w:rPr>
          <w:rFonts w:ascii="Arial" w:hAnsi="Arial" w:cs="Arial"/>
          <w:sz w:val="18"/>
          <w:szCs w:val="18"/>
          <w:lang w:val="en-GB"/>
        </w:rPr>
        <w:lastRenderedPageBreak/>
        <w:t>general prevention measures and the analysis of a specific work situation, he/she may take action in both the informal and formal phases of the internal procedure.</w:t>
      </w:r>
    </w:p>
    <w:p w14:paraId="1899A600" w14:textId="77777777" w:rsidR="00647FFE" w:rsidRPr="00817946" w:rsidRDefault="00647FFE">
      <w:pPr>
        <w:jc w:val="both"/>
        <w:rPr>
          <w:rFonts w:ascii="Arial" w:hAnsi="Arial" w:cs="Arial"/>
          <w:sz w:val="18"/>
          <w:szCs w:val="18"/>
          <w:lang w:val="en-GB"/>
        </w:rPr>
      </w:pPr>
    </w:p>
    <w:p w14:paraId="1899A601" w14:textId="77777777" w:rsidR="00647FFE" w:rsidRPr="00817946" w:rsidRDefault="00647FFE">
      <w:pPr>
        <w:jc w:val="both"/>
        <w:rPr>
          <w:rFonts w:ascii="Arial" w:hAnsi="Arial" w:cs="Arial"/>
          <w:sz w:val="18"/>
          <w:szCs w:val="18"/>
          <w:lang w:val="en-GB"/>
        </w:rPr>
      </w:pPr>
      <w:r w:rsidRPr="00817946">
        <w:rPr>
          <w:rFonts w:ascii="Arial" w:hAnsi="Arial" w:cs="Arial"/>
          <w:sz w:val="18"/>
          <w:szCs w:val="18"/>
          <w:lang w:val="en-GB"/>
        </w:rPr>
        <w:t xml:space="preserve">In this context, the safety officer for psychosocial issues maintains a mainly advisory capacity. </w:t>
      </w:r>
    </w:p>
    <w:p w14:paraId="1899A602" w14:textId="77777777" w:rsidR="00647FFE" w:rsidRPr="00817946" w:rsidRDefault="00647FFE">
      <w:pPr>
        <w:jc w:val="both"/>
        <w:rPr>
          <w:rFonts w:ascii="Arial" w:hAnsi="Arial" w:cs="Arial"/>
          <w:sz w:val="18"/>
          <w:szCs w:val="18"/>
          <w:lang w:val="en-GB"/>
        </w:rPr>
      </w:pPr>
    </w:p>
    <w:p w14:paraId="1899A603" w14:textId="77777777" w:rsidR="00647FFE" w:rsidRPr="00817946" w:rsidRDefault="00647FFE">
      <w:pPr>
        <w:jc w:val="both"/>
        <w:rPr>
          <w:rFonts w:ascii="Arial" w:hAnsi="Arial" w:cs="Arial"/>
          <w:sz w:val="18"/>
          <w:szCs w:val="18"/>
          <w:lang w:val="en-GB"/>
        </w:rPr>
      </w:pPr>
    </w:p>
    <w:p w14:paraId="1899A604" w14:textId="77777777" w:rsidR="00647FFE" w:rsidRPr="00817946" w:rsidRDefault="00647FFE">
      <w:pPr>
        <w:pStyle w:val="Heading1"/>
        <w:jc w:val="both"/>
        <w:rPr>
          <w:rFonts w:ascii="Arial" w:hAnsi="Arial" w:cs="Arial"/>
          <w:bCs w:val="0"/>
          <w:sz w:val="18"/>
          <w:szCs w:val="18"/>
          <w:lang w:val="en-GB"/>
        </w:rPr>
      </w:pPr>
      <w:r w:rsidRPr="00817946">
        <w:rPr>
          <w:rFonts w:ascii="Arial" w:hAnsi="Arial" w:cs="Arial"/>
          <w:bCs w:val="0"/>
          <w:sz w:val="18"/>
          <w:szCs w:val="18"/>
          <w:lang w:val="en-GB"/>
        </w:rPr>
        <w:t>Article 5: Penalties</w:t>
      </w:r>
    </w:p>
    <w:p w14:paraId="1899A605" w14:textId="77777777" w:rsidR="00647FFE" w:rsidRPr="00817946" w:rsidRDefault="00647FFE">
      <w:pPr>
        <w:jc w:val="both"/>
        <w:rPr>
          <w:rFonts w:ascii="Arial" w:hAnsi="Arial" w:cs="Arial"/>
          <w:sz w:val="18"/>
          <w:szCs w:val="18"/>
          <w:lang w:val="en-GB"/>
        </w:rPr>
      </w:pPr>
    </w:p>
    <w:p w14:paraId="1899A606" w14:textId="77777777" w:rsidR="00647FFE" w:rsidRPr="00817946" w:rsidRDefault="00647FFE">
      <w:pPr>
        <w:jc w:val="both"/>
        <w:rPr>
          <w:rFonts w:ascii="Arial" w:hAnsi="Arial" w:cs="Arial"/>
          <w:sz w:val="18"/>
          <w:szCs w:val="18"/>
          <w:lang w:val="en-GB"/>
        </w:rPr>
      </w:pPr>
      <w:r w:rsidRPr="00817946">
        <w:rPr>
          <w:rFonts w:ascii="Arial" w:hAnsi="Arial" w:cs="Arial"/>
          <w:sz w:val="18"/>
          <w:szCs w:val="18"/>
          <w:lang w:val="en-GB"/>
        </w:rPr>
        <w:t>Persons who are guilty of committing unacceptable behaviour at work as well as those who have made wrongful use of procedures may be punished. The punishments and the procedure that must be followed are those listed in the PENALTIES section of the applicable employment regulations.</w:t>
      </w:r>
    </w:p>
    <w:p w14:paraId="1899A607" w14:textId="77777777" w:rsidR="00647FFE" w:rsidRPr="00817946" w:rsidRDefault="00647FFE">
      <w:pPr>
        <w:jc w:val="both"/>
        <w:rPr>
          <w:rFonts w:ascii="Arial" w:hAnsi="Arial" w:cs="Arial"/>
          <w:sz w:val="18"/>
          <w:szCs w:val="18"/>
          <w:lang w:val="en-GB"/>
        </w:rPr>
      </w:pPr>
    </w:p>
    <w:p w14:paraId="1899A608" w14:textId="77777777" w:rsidR="00647FFE" w:rsidRPr="00817946" w:rsidRDefault="00647FFE">
      <w:pPr>
        <w:jc w:val="both"/>
        <w:rPr>
          <w:rFonts w:ascii="Arial" w:hAnsi="Arial" w:cs="Arial"/>
          <w:sz w:val="18"/>
          <w:szCs w:val="18"/>
          <w:lang w:val="en-GB"/>
        </w:rPr>
      </w:pPr>
    </w:p>
    <w:p w14:paraId="1899A609" w14:textId="77777777" w:rsidR="00647FFE" w:rsidRPr="007F745B" w:rsidRDefault="00647FFE">
      <w:pPr>
        <w:pStyle w:val="Heading1"/>
        <w:jc w:val="both"/>
        <w:rPr>
          <w:rFonts w:ascii="Arial" w:hAnsi="Arial" w:cs="Arial"/>
          <w:bCs w:val="0"/>
          <w:sz w:val="18"/>
          <w:szCs w:val="18"/>
          <w:lang w:val="en-GB"/>
        </w:rPr>
      </w:pPr>
      <w:r w:rsidRPr="007F745B">
        <w:rPr>
          <w:rFonts w:ascii="Arial" w:hAnsi="Arial" w:cs="Arial"/>
          <w:bCs w:val="0"/>
          <w:sz w:val="18"/>
          <w:szCs w:val="18"/>
          <w:lang w:val="en-GB"/>
        </w:rPr>
        <w:t>Article 6: Appeal</w:t>
      </w:r>
    </w:p>
    <w:p w14:paraId="1899A60A" w14:textId="77777777" w:rsidR="00647FFE" w:rsidRPr="00817946" w:rsidRDefault="00647FFE">
      <w:pPr>
        <w:rPr>
          <w:rFonts w:ascii="Arial" w:hAnsi="Arial" w:cs="Arial"/>
          <w:sz w:val="18"/>
          <w:szCs w:val="18"/>
          <w:lang w:val="en-GB"/>
        </w:rPr>
      </w:pPr>
    </w:p>
    <w:p w14:paraId="1899A60B" w14:textId="77777777" w:rsidR="00647FFE" w:rsidRPr="00817946" w:rsidRDefault="00647FFE">
      <w:pPr>
        <w:numPr>
          <w:ilvl w:val="0"/>
          <w:numId w:val="14"/>
        </w:numPr>
        <w:ind w:left="426"/>
        <w:jc w:val="both"/>
        <w:rPr>
          <w:rFonts w:ascii="Arial" w:hAnsi="Arial" w:cs="Arial"/>
          <w:sz w:val="18"/>
          <w:szCs w:val="18"/>
          <w:lang w:val="en-GB"/>
        </w:rPr>
      </w:pPr>
      <w:r w:rsidRPr="00817946">
        <w:rPr>
          <w:rFonts w:ascii="Arial" w:hAnsi="Arial" w:cs="Arial"/>
          <w:sz w:val="18"/>
          <w:szCs w:val="18"/>
          <w:lang w:val="en-GB"/>
        </w:rPr>
        <w:t xml:space="preserve">The option exists to file a claim with the labour court for a cessation of the acts and/or to obtain damages. </w:t>
      </w:r>
    </w:p>
    <w:p w14:paraId="1899A60C" w14:textId="77777777" w:rsidR="00647FFE" w:rsidRPr="00817946" w:rsidRDefault="00647FFE">
      <w:pPr>
        <w:ind w:left="426"/>
        <w:jc w:val="both"/>
        <w:rPr>
          <w:rFonts w:ascii="Arial" w:hAnsi="Arial" w:cs="Arial"/>
          <w:sz w:val="18"/>
          <w:szCs w:val="18"/>
          <w:lang w:val="en-GB"/>
        </w:rPr>
      </w:pPr>
    </w:p>
    <w:p w14:paraId="1899A60D" w14:textId="77777777" w:rsidR="00647FFE" w:rsidRPr="00817946" w:rsidRDefault="00647FFE">
      <w:pPr>
        <w:numPr>
          <w:ilvl w:val="0"/>
          <w:numId w:val="14"/>
        </w:numPr>
        <w:ind w:left="426"/>
        <w:jc w:val="both"/>
        <w:rPr>
          <w:rFonts w:ascii="Arial" w:hAnsi="Arial" w:cs="Arial"/>
          <w:sz w:val="18"/>
          <w:szCs w:val="18"/>
          <w:lang w:val="en-GB"/>
        </w:rPr>
      </w:pPr>
      <w:r w:rsidRPr="00817946">
        <w:rPr>
          <w:rFonts w:ascii="Arial" w:hAnsi="Arial" w:cs="Arial"/>
          <w:sz w:val="18"/>
          <w:szCs w:val="18"/>
          <w:lang w:val="en-GB"/>
        </w:rPr>
        <w:t>For purposes of compensating the material and moral damage caused by violence, harassment or sexual harassment at work, the person committing the acts owes damages equal to: the actual damages suffered by the victim or a lump-sum amount corresponding to his/her gross wages for three months, which may be increased to six months in the case of discrimination, abuse of authority or very serious acts.</w:t>
      </w:r>
    </w:p>
    <w:p w14:paraId="1899A60E" w14:textId="77777777" w:rsidR="00647FFE" w:rsidRPr="00817946" w:rsidRDefault="00647FFE">
      <w:pPr>
        <w:ind w:left="426"/>
        <w:jc w:val="both"/>
        <w:rPr>
          <w:rFonts w:ascii="Arial" w:hAnsi="Arial" w:cs="Arial"/>
          <w:sz w:val="18"/>
          <w:szCs w:val="18"/>
          <w:lang w:val="en-GB"/>
        </w:rPr>
      </w:pPr>
    </w:p>
    <w:p w14:paraId="1899A60F" w14:textId="77777777" w:rsidR="00647FFE" w:rsidRPr="00817946" w:rsidRDefault="00647FFE">
      <w:pPr>
        <w:numPr>
          <w:ilvl w:val="0"/>
          <w:numId w:val="14"/>
        </w:numPr>
        <w:ind w:left="426"/>
        <w:jc w:val="both"/>
        <w:rPr>
          <w:rFonts w:ascii="Arial" w:hAnsi="Arial" w:cs="Arial"/>
          <w:sz w:val="18"/>
          <w:szCs w:val="18"/>
          <w:lang w:val="en-GB"/>
        </w:rPr>
      </w:pPr>
      <w:r w:rsidRPr="00817946">
        <w:rPr>
          <w:rFonts w:ascii="Arial" w:hAnsi="Arial" w:cs="Arial"/>
          <w:sz w:val="18"/>
          <w:szCs w:val="18"/>
          <w:lang w:val="en-GB"/>
        </w:rPr>
        <w:t>If the acts of violence, harassment or sexual harassment at work persist after the measures are implemented, or if the employer fails to take the necessary measures, the safety officer for psychosocial issues shall, after obtaining the consent of the employee who submitted the request, consult with the officials responsible for monitoring this law.</w:t>
      </w:r>
    </w:p>
    <w:p w14:paraId="1899A610" w14:textId="77777777" w:rsidR="00647FFE" w:rsidRPr="00817946" w:rsidRDefault="00647FFE">
      <w:pPr>
        <w:pStyle w:val="ListParagraph"/>
        <w:rPr>
          <w:rFonts w:ascii="Arial" w:hAnsi="Arial" w:cs="Arial"/>
          <w:sz w:val="18"/>
          <w:szCs w:val="18"/>
          <w:lang w:val="en-GB"/>
        </w:rPr>
      </w:pPr>
    </w:p>
    <w:p w14:paraId="1899A611" w14:textId="77777777" w:rsidR="00647FFE" w:rsidRPr="00817946" w:rsidRDefault="00647FFE">
      <w:pPr>
        <w:ind w:left="426"/>
        <w:jc w:val="both"/>
        <w:rPr>
          <w:rFonts w:ascii="Arial" w:hAnsi="Arial" w:cs="Arial"/>
          <w:sz w:val="18"/>
          <w:szCs w:val="18"/>
          <w:lang w:val="en-GB"/>
        </w:rPr>
      </w:pPr>
    </w:p>
    <w:p w14:paraId="1899A612" w14:textId="77777777" w:rsidR="00647FFE" w:rsidRPr="00817946" w:rsidRDefault="00647FFE">
      <w:pPr>
        <w:jc w:val="both"/>
        <w:rPr>
          <w:rFonts w:ascii="Arial" w:hAnsi="Arial" w:cs="Arial"/>
          <w:sz w:val="18"/>
          <w:szCs w:val="18"/>
          <w:lang w:val="en-GB"/>
        </w:rPr>
      </w:pPr>
    </w:p>
    <w:p w14:paraId="1899A613" w14:textId="77777777" w:rsidR="00647FFE" w:rsidRPr="00D6582B" w:rsidRDefault="00D6582B">
      <w:pPr>
        <w:pStyle w:val="Heading1"/>
        <w:jc w:val="both"/>
        <w:rPr>
          <w:rFonts w:ascii="Arial" w:hAnsi="Arial" w:cs="Arial"/>
          <w:b w:val="0"/>
          <w:bCs w:val="0"/>
          <w:color w:val="339933"/>
          <w:sz w:val="18"/>
          <w:szCs w:val="18"/>
          <w:lang w:val="en-GB"/>
        </w:rPr>
      </w:pPr>
      <w:r w:rsidRPr="00D6582B">
        <w:rPr>
          <w:rFonts w:ascii="Arial" w:hAnsi="Arial" w:cs="Arial"/>
          <w:bCs w:val="0"/>
          <w:color w:val="339933"/>
          <w:sz w:val="18"/>
          <w:szCs w:val="18"/>
          <w:lang w:val="en-GB"/>
        </w:rPr>
        <w:t xml:space="preserve">Article 7: </w:t>
      </w:r>
      <w:r w:rsidR="00647FFE" w:rsidRPr="00D6582B">
        <w:rPr>
          <w:rFonts w:ascii="Arial" w:hAnsi="Arial" w:cs="Arial"/>
          <w:bCs w:val="0"/>
          <w:color w:val="339933"/>
          <w:sz w:val="18"/>
          <w:szCs w:val="18"/>
          <w:lang w:val="en-GB"/>
        </w:rPr>
        <w:t>Protection of the petitioner and witnesses against reprisals</w:t>
      </w:r>
    </w:p>
    <w:p w14:paraId="1899A614" w14:textId="77777777" w:rsidR="00647FFE" w:rsidRPr="00817946" w:rsidRDefault="00647FFE">
      <w:pPr>
        <w:rPr>
          <w:rFonts w:ascii="Arial" w:hAnsi="Arial" w:cs="Arial"/>
          <w:sz w:val="18"/>
          <w:szCs w:val="18"/>
          <w:lang w:val="en-GB"/>
        </w:rPr>
      </w:pPr>
    </w:p>
    <w:p w14:paraId="1899A615" w14:textId="77777777" w:rsidR="00647FFE" w:rsidRPr="00817946" w:rsidRDefault="00647FFE">
      <w:pPr>
        <w:numPr>
          <w:ilvl w:val="0"/>
          <w:numId w:val="14"/>
        </w:numPr>
        <w:ind w:left="426"/>
        <w:jc w:val="both"/>
        <w:rPr>
          <w:rFonts w:ascii="Arial" w:hAnsi="Arial" w:cs="Arial"/>
          <w:sz w:val="18"/>
          <w:szCs w:val="18"/>
          <w:lang w:val="en-GB"/>
        </w:rPr>
      </w:pPr>
      <w:r w:rsidRPr="00817946">
        <w:rPr>
          <w:rFonts w:ascii="Arial" w:hAnsi="Arial" w:cs="Arial"/>
          <w:sz w:val="18"/>
          <w:szCs w:val="18"/>
          <w:lang w:val="en-GB"/>
        </w:rPr>
        <w:t>From the moment that the employee submits a ‘request for formal psychosocial intervention in violence, harassment or sexual harassment’, he/she enjoys special protection. The employer is not permitted to dismiss the employee or to unilaterally amend one of the elements of the employment contract in response to the submission of the request within the company, to the submission of a complaint to the inspectorate or the police, to the taking of legal action or the provision of testimony. A unilateral amendment of the employment conditions of the employee taking these steps is only permissible in the event that the employer can justify such an amendment.</w:t>
      </w:r>
    </w:p>
    <w:p w14:paraId="1899A616" w14:textId="77777777" w:rsidR="00647FFE" w:rsidRPr="00817946" w:rsidRDefault="00647FFE">
      <w:pPr>
        <w:ind w:left="426"/>
        <w:jc w:val="both"/>
        <w:rPr>
          <w:rFonts w:ascii="Arial" w:hAnsi="Arial" w:cs="Arial"/>
          <w:sz w:val="18"/>
          <w:szCs w:val="18"/>
          <w:lang w:val="en-GB"/>
        </w:rPr>
      </w:pPr>
    </w:p>
    <w:p w14:paraId="1899A617" w14:textId="77777777" w:rsidR="00647FFE" w:rsidRPr="00817946" w:rsidRDefault="00647FFE">
      <w:pPr>
        <w:numPr>
          <w:ilvl w:val="0"/>
          <w:numId w:val="14"/>
        </w:numPr>
        <w:ind w:left="426"/>
        <w:jc w:val="both"/>
        <w:rPr>
          <w:rFonts w:ascii="Arial" w:hAnsi="Arial" w:cs="Arial"/>
          <w:sz w:val="18"/>
          <w:szCs w:val="18"/>
          <w:lang w:val="en-GB"/>
        </w:rPr>
      </w:pPr>
      <w:r w:rsidRPr="00817946">
        <w:rPr>
          <w:rFonts w:ascii="Arial" w:hAnsi="Arial" w:cs="Arial"/>
          <w:sz w:val="18"/>
          <w:szCs w:val="18"/>
          <w:lang w:val="en-GB"/>
        </w:rPr>
        <w:t>The employee is entitled to request that he/she be reintegrated into his/her same job. If this is not complied with or if the employee is dismissed, a special lump-sum redundancy payment equal to six months of his/her gross wages applies above and beyond the standard severance pay (or the actual damage suffered).</w:t>
      </w:r>
    </w:p>
    <w:p w14:paraId="1899A618" w14:textId="77777777" w:rsidR="00647FFE" w:rsidRPr="00817946" w:rsidRDefault="00647FFE">
      <w:pPr>
        <w:ind w:left="426"/>
        <w:jc w:val="both"/>
        <w:rPr>
          <w:rFonts w:ascii="Arial" w:hAnsi="Arial" w:cs="Arial"/>
          <w:sz w:val="18"/>
          <w:szCs w:val="18"/>
          <w:lang w:val="en-GB"/>
        </w:rPr>
      </w:pPr>
    </w:p>
    <w:p w14:paraId="1899A619" w14:textId="77777777" w:rsidR="00647FFE" w:rsidRPr="00817946" w:rsidRDefault="00647FFE">
      <w:pPr>
        <w:numPr>
          <w:ilvl w:val="0"/>
          <w:numId w:val="14"/>
        </w:numPr>
        <w:ind w:left="426"/>
        <w:jc w:val="both"/>
        <w:rPr>
          <w:rFonts w:ascii="Arial" w:hAnsi="Arial" w:cs="Arial"/>
          <w:sz w:val="18"/>
          <w:szCs w:val="18"/>
          <w:lang w:val="en-GB"/>
        </w:rPr>
      </w:pPr>
      <w:r w:rsidRPr="00817946">
        <w:rPr>
          <w:rFonts w:ascii="Arial" w:hAnsi="Arial" w:cs="Arial"/>
          <w:sz w:val="18"/>
          <w:szCs w:val="18"/>
          <w:lang w:val="en-GB"/>
        </w:rPr>
        <w:t>The burden of proof is furthermore reversed. This means that it is the employer (or other defendants) who must demonstrate that no acts of unwelcome behaviour have been committed at work. This reversal of the burden of proof does not apply to criminal liability. If someone is ordered to take measures or cease behaviour and this order is not complied with, this person may be subject to correctional punishment.</w:t>
      </w:r>
    </w:p>
    <w:p w14:paraId="1899A61A" w14:textId="77777777" w:rsidR="00647FFE" w:rsidRPr="00817946" w:rsidRDefault="00647FFE">
      <w:pPr>
        <w:ind w:left="426"/>
        <w:jc w:val="both"/>
        <w:rPr>
          <w:rFonts w:ascii="Arial" w:hAnsi="Arial" w:cs="Arial"/>
          <w:sz w:val="18"/>
          <w:szCs w:val="18"/>
          <w:lang w:val="en-GB"/>
        </w:rPr>
      </w:pPr>
    </w:p>
    <w:p w14:paraId="1899A61B" w14:textId="77777777" w:rsidR="00647FFE" w:rsidRPr="00817946" w:rsidRDefault="00647FFE">
      <w:pPr>
        <w:numPr>
          <w:ilvl w:val="0"/>
          <w:numId w:val="14"/>
        </w:numPr>
        <w:ind w:left="426"/>
        <w:jc w:val="both"/>
        <w:rPr>
          <w:rFonts w:ascii="Arial" w:hAnsi="Arial" w:cs="Arial"/>
          <w:sz w:val="18"/>
          <w:szCs w:val="18"/>
          <w:lang w:val="en-GB"/>
        </w:rPr>
      </w:pPr>
      <w:r w:rsidRPr="00817946">
        <w:rPr>
          <w:rFonts w:ascii="Arial" w:hAnsi="Arial" w:cs="Arial"/>
          <w:sz w:val="18"/>
          <w:szCs w:val="18"/>
          <w:lang w:val="en-GB"/>
        </w:rPr>
        <w:t>The employees acting as direct witnesses are also protected against dismissal. Direct witnesses are defined as those persons who serve as witnesses within the framework of the internal procedure as well as those who are subpoenaed, regardless of whether they are acting as a witness for the petitioner or the accused. Witnesses who are subpoenaed must notify their employer themselves of the fact that they enjoy protection against dismissal.</w:t>
      </w:r>
    </w:p>
    <w:p w14:paraId="1899A61C" w14:textId="77777777" w:rsidR="00647FFE" w:rsidRPr="00817946" w:rsidRDefault="00647FFE">
      <w:pPr>
        <w:jc w:val="both"/>
        <w:rPr>
          <w:rFonts w:ascii="Arial" w:hAnsi="Arial" w:cs="Arial"/>
          <w:sz w:val="18"/>
          <w:szCs w:val="18"/>
          <w:lang w:val="en-GB"/>
        </w:rPr>
      </w:pPr>
    </w:p>
    <w:p w14:paraId="1899A61D" w14:textId="77777777" w:rsidR="00647FFE" w:rsidRPr="00817946" w:rsidRDefault="00647FFE">
      <w:pPr>
        <w:jc w:val="both"/>
        <w:rPr>
          <w:rFonts w:ascii="Arial" w:hAnsi="Arial" w:cs="Arial"/>
          <w:sz w:val="18"/>
          <w:szCs w:val="18"/>
          <w:lang w:val="en-GB"/>
        </w:rPr>
      </w:pPr>
    </w:p>
    <w:p w14:paraId="1899A61E" w14:textId="77777777" w:rsidR="00647FFE" w:rsidRPr="00D6582B" w:rsidRDefault="00647FFE">
      <w:pPr>
        <w:pStyle w:val="Heading1"/>
        <w:jc w:val="both"/>
        <w:rPr>
          <w:rFonts w:ascii="Arial" w:hAnsi="Arial" w:cs="Arial"/>
          <w:bCs w:val="0"/>
          <w:color w:val="339933"/>
          <w:sz w:val="18"/>
          <w:szCs w:val="18"/>
          <w:lang w:val="en-GB"/>
        </w:rPr>
      </w:pPr>
      <w:r w:rsidRPr="00D6582B">
        <w:rPr>
          <w:rFonts w:ascii="Arial" w:hAnsi="Arial" w:cs="Arial"/>
          <w:bCs w:val="0"/>
          <w:color w:val="339933"/>
          <w:sz w:val="18"/>
          <w:szCs w:val="18"/>
          <w:lang w:val="en-GB"/>
        </w:rPr>
        <w:t>Article 8 Register for acts committed by third parties</w:t>
      </w:r>
    </w:p>
    <w:p w14:paraId="1899A61F" w14:textId="77777777" w:rsidR="00647FFE" w:rsidRPr="00817946" w:rsidRDefault="00647FFE">
      <w:pPr>
        <w:jc w:val="both"/>
        <w:rPr>
          <w:rFonts w:ascii="Arial" w:hAnsi="Arial" w:cs="Arial"/>
          <w:sz w:val="18"/>
          <w:szCs w:val="18"/>
          <w:lang w:val="en-GB"/>
        </w:rPr>
      </w:pPr>
    </w:p>
    <w:p w14:paraId="1899A620" w14:textId="77777777" w:rsidR="00647FFE" w:rsidRPr="00817946" w:rsidRDefault="00647FFE">
      <w:pPr>
        <w:jc w:val="both"/>
        <w:rPr>
          <w:rFonts w:ascii="Arial" w:hAnsi="Arial" w:cs="Arial"/>
          <w:sz w:val="18"/>
          <w:szCs w:val="18"/>
          <w:lang w:val="en-GB"/>
        </w:rPr>
      </w:pPr>
      <w:r w:rsidRPr="00817946">
        <w:rPr>
          <w:rFonts w:ascii="Arial" w:hAnsi="Arial" w:cs="Arial"/>
          <w:sz w:val="18"/>
          <w:szCs w:val="18"/>
          <w:lang w:val="en-GB"/>
        </w:rPr>
        <w:t>In businesses and institutions where employees come into contact with other persons in the workplace, the company must keep systematic record of those employees who believe themselves to be the object of acts of violence, harassment or sexual harassment at work committed by people who are external to COMPANY NAME. These statements are entered into a central register for acts committed by third parties. This register is an important mechanism that allows COMPANY NAME to develop suitable protective measures.</w:t>
      </w:r>
    </w:p>
    <w:p w14:paraId="1899A621" w14:textId="77777777" w:rsidR="00647FFE" w:rsidRPr="00817946" w:rsidRDefault="00647FFE">
      <w:pPr>
        <w:jc w:val="both"/>
        <w:rPr>
          <w:rFonts w:ascii="Arial" w:hAnsi="Arial" w:cs="Arial"/>
          <w:sz w:val="18"/>
          <w:szCs w:val="18"/>
          <w:lang w:val="en-GB"/>
        </w:rPr>
      </w:pPr>
    </w:p>
    <w:p w14:paraId="1899A622" w14:textId="77777777" w:rsidR="00647FFE" w:rsidRPr="00817946" w:rsidRDefault="00647FFE">
      <w:pPr>
        <w:pStyle w:val="BodyText3"/>
        <w:tabs>
          <w:tab w:val="left" w:pos="708"/>
        </w:tabs>
        <w:rPr>
          <w:sz w:val="18"/>
          <w:szCs w:val="18"/>
          <w:lang w:val="en-GB"/>
        </w:rPr>
      </w:pPr>
      <w:r w:rsidRPr="00817946">
        <w:rPr>
          <w:sz w:val="18"/>
          <w:szCs w:val="18"/>
          <w:lang w:val="en-GB"/>
        </w:rPr>
        <w:lastRenderedPageBreak/>
        <w:t>This register is maintained by the confidential adviser or the safety officer for psychosocial issues. It is maintained by the safety officer in charge of the internal service for prevention and protection at work if the competent safety officer works for an external service and no confidential adviser has been designated.</w:t>
      </w:r>
    </w:p>
    <w:p w14:paraId="1899A623" w14:textId="77777777" w:rsidR="00647FFE" w:rsidRPr="00817946" w:rsidRDefault="00647FFE">
      <w:pPr>
        <w:pStyle w:val="BodyText3"/>
        <w:tabs>
          <w:tab w:val="left" w:pos="708"/>
        </w:tabs>
        <w:rPr>
          <w:sz w:val="18"/>
          <w:szCs w:val="18"/>
          <w:lang w:val="en-GB"/>
        </w:rPr>
      </w:pPr>
    </w:p>
    <w:p w14:paraId="1899A624" w14:textId="77777777" w:rsidR="00647FFE" w:rsidRPr="00817946" w:rsidRDefault="00647FFE">
      <w:pPr>
        <w:spacing w:after="240"/>
        <w:jc w:val="both"/>
        <w:rPr>
          <w:rFonts w:ascii="Arial" w:hAnsi="Arial" w:cs="Arial"/>
          <w:sz w:val="18"/>
          <w:szCs w:val="18"/>
          <w:lang w:val="en-GB"/>
        </w:rPr>
      </w:pPr>
      <w:r w:rsidRPr="00817946">
        <w:rPr>
          <w:rFonts w:ascii="Arial" w:hAnsi="Arial" w:cs="Arial"/>
          <w:sz w:val="18"/>
          <w:szCs w:val="18"/>
          <w:lang w:val="en-GB"/>
        </w:rPr>
        <w:t>These statements include a description of the acts of violence, harassment or sexual harassment at work that were caused by other persons in the workplace and of which the employee believes he/she has been the object, as well as the dates these acts occurred. They do not reveal the identity of the employee unless he/she has agreed to this.</w:t>
      </w:r>
    </w:p>
    <w:p w14:paraId="1899A625" w14:textId="77777777" w:rsidR="00647FFE" w:rsidRPr="00817946" w:rsidRDefault="00647FFE">
      <w:pPr>
        <w:spacing w:after="240"/>
        <w:jc w:val="both"/>
        <w:rPr>
          <w:rFonts w:ascii="Arial" w:hAnsi="Arial" w:cs="Arial"/>
          <w:sz w:val="18"/>
          <w:szCs w:val="18"/>
          <w:lang w:val="en-GB"/>
        </w:rPr>
      </w:pPr>
      <w:r w:rsidRPr="00817946">
        <w:rPr>
          <w:rFonts w:ascii="Arial" w:hAnsi="Arial" w:cs="Arial"/>
          <w:sz w:val="18"/>
          <w:szCs w:val="18"/>
          <w:lang w:val="en-GB"/>
        </w:rPr>
        <w:t>The only people who have access to this register are the employer, the competent safety officer for psychosocial issues, the safety officer in charge of the internal service for prevention and protection at work and the confidential adviser.</w:t>
      </w:r>
      <w:r w:rsidRPr="00817946">
        <w:rPr>
          <w:rFonts w:ascii="Arial" w:hAnsi="Arial" w:cs="Arial"/>
          <w:sz w:val="18"/>
          <w:szCs w:val="18"/>
          <w:lang w:val="en-GB"/>
        </w:rPr>
        <w:br/>
        <w:t xml:space="preserve">The register is kept at the disposal of the government official responsible for monitoring in this area. </w:t>
      </w:r>
      <w:r w:rsidRPr="00817946">
        <w:rPr>
          <w:rFonts w:ascii="Arial" w:hAnsi="Arial" w:cs="Arial"/>
          <w:sz w:val="18"/>
          <w:szCs w:val="18"/>
          <w:lang w:val="en-GB"/>
        </w:rPr>
        <w:br/>
        <w:t>The employer retains the statements on the acts that have been entered into the register for five years, as from the date that the employee placed these statements on record.</w:t>
      </w:r>
    </w:p>
    <w:p w14:paraId="1899A626" w14:textId="77777777" w:rsidR="00647FFE" w:rsidRPr="00817946" w:rsidRDefault="00647FFE">
      <w:pPr>
        <w:tabs>
          <w:tab w:val="left" w:pos="567"/>
          <w:tab w:val="left" w:pos="851"/>
        </w:tabs>
        <w:jc w:val="both"/>
        <w:rPr>
          <w:rFonts w:ascii="Arial" w:hAnsi="Arial" w:cs="Arial"/>
          <w:sz w:val="18"/>
          <w:szCs w:val="18"/>
          <w:lang w:val="en-GB"/>
        </w:rPr>
      </w:pPr>
      <w:r w:rsidRPr="00817946">
        <w:rPr>
          <w:rFonts w:ascii="Arial" w:hAnsi="Arial" w:cs="Arial"/>
          <w:sz w:val="18"/>
          <w:szCs w:val="18"/>
          <w:lang w:val="en-GB"/>
        </w:rPr>
        <w:t>Either the employee in question or management may file a complaint with the federal police against the perpetrator of these acts.</w:t>
      </w:r>
    </w:p>
    <w:p w14:paraId="1899A627" w14:textId="77777777" w:rsidR="00647FFE" w:rsidRPr="00817946" w:rsidRDefault="00647FFE">
      <w:pPr>
        <w:jc w:val="both"/>
        <w:rPr>
          <w:rFonts w:ascii="Arial" w:hAnsi="Arial" w:cs="Arial"/>
          <w:sz w:val="18"/>
          <w:szCs w:val="18"/>
          <w:lang w:val="en-GB"/>
        </w:rPr>
      </w:pPr>
    </w:p>
    <w:p w14:paraId="1899A628" w14:textId="77777777" w:rsidR="00647FFE" w:rsidRPr="00D6582B" w:rsidRDefault="00647FFE">
      <w:pPr>
        <w:jc w:val="both"/>
        <w:rPr>
          <w:rFonts w:ascii="Arial" w:hAnsi="Arial" w:cs="Arial"/>
          <w:color w:val="339933"/>
          <w:sz w:val="18"/>
          <w:szCs w:val="18"/>
          <w:lang w:val="en-GB"/>
        </w:rPr>
      </w:pPr>
    </w:p>
    <w:p w14:paraId="1899A629" w14:textId="77777777" w:rsidR="00647FFE" w:rsidRPr="00D6582B" w:rsidRDefault="00647FFE">
      <w:pPr>
        <w:pStyle w:val="Heading1"/>
        <w:jc w:val="both"/>
        <w:rPr>
          <w:rFonts w:ascii="Arial" w:hAnsi="Arial" w:cs="Arial"/>
          <w:bCs w:val="0"/>
          <w:color w:val="339933"/>
          <w:sz w:val="18"/>
          <w:szCs w:val="18"/>
          <w:lang w:val="en-GB"/>
        </w:rPr>
      </w:pPr>
      <w:r w:rsidRPr="00D6582B">
        <w:rPr>
          <w:rFonts w:ascii="Arial" w:hAnsi="Arial" w:cs="Arial"/>
          <w:bCs w:val="0"/>
          <w:color w:val="339933"/>
          <w:sz w:val="18"/>
          <w:szCs w:val="18"/>
          <w:lang w:val="en-GB"/>
        </w:rPr>
        <w:t>Article 9: Obligations of the employee</w:t>
      </w:r>
    </w:p>
    <w:p w14:paraId="1899A62A" w14:textId="77777777" w:rsidR="00647FFE" w:rsidRPr="00817946" w:rsidRDefault="00647FFE">
      <w:pPr>
        <w:jc w:val="both"/>
        <w:rPr>
          <w:rFonts w:ascii="Arial" w:hAnsi="Arial" w:cs="Arial"/>
          <w:sz w:val="18"/>
          <w:szCs w:val="18"/>
          <w:lang w:val="en-GB"/>
        </w:rPr>
      </w:pPr>
    </w:p>
    <w:p w14:paraId="1899A62B" w14:textId="77777777" w:rsidR="00647FFE" w:rsidRPr="00817946" w:rsidRDefault="00647FFE">
      <w:pPr>
        <w:numPr>
          <w:ilvl w:val="0"/>
          <w:numId w:val="5"/>
        </w:numPr>
        <w:tabs>
          <w:tab w:val="clear" w:pos="720"/>
        </w:tabs>
        <w:ind w:left="360"/>
        <w:jc w:val="both"/>
        <w:rPr>
          <w:rFonts w:ascii="Arial" w:hAnsi="Arial" w:cs="Arial"/>
          <w:sz w:val="18"/>
          <w:szCs w:val="18"/>
          <w:lang w:val="en-GB"/>
        </w:rPr>
      </w:pPr>
      <w:r w:rsidRPr="00817946">
        <w:rPr>
          <w:rFonts w:ascii="Arial" w:hAnsi="Arial" w:cs="Arial"/>
          <w:sz w:val="18"/>
          <w:szCs w:val="18"/>
          <w:lang w:val="en-GB"/>
        </w:rPr>
        <w:t>In addition to the protection, employees must also comply with three obligations:</w:t>
      </w:r>
    </w:p>
    <w:p w14:paraId="1899A62C" w14:textId="77777777" w:rsidR="00647FFE" w:rsidRPr="00817946" w:rsidRDefault="00647FFE">
      <w:pPr>
        <w:numPr>
          <w:ilvl w:val="0"/>
          <w:numId w:val="24"/>
        </w:numPr>
        <w:tabs>
          <w:tab w:val="clear" w:pos="717"/>
        </w:tabs>
        <w:ind w:left="709"/>
        <w:jc w:val="both"/>
        <w:rPr>
          <w:rFonts w:ascii="Arial" w:hAnsi="Arial" w:cs="Arial"/>
          <w:sz w:val="18"/>
          <w:szCs w:val="18"/>
          <w:lang w:val="en-GB"/>
        </w:rPr>
      </w:pPr>
      <w:r w:rsidRPr="00817946">
        <w:rPr>
          <w:rFonts w:ascii="Arial" w:hAnsi="Arial" w:cs="Arial"/>
          <w:sz w:val="18"/>
          <w:szCs w:val="18"/>
          <w:lang w:val="en-GB"/>
        </w:rPr>
        <w:t>Cooperate constructively with the prevention policy that has been put in place as part of the effort to protect employees from violence, harassment and sexual harassment at work as well as other psychosocial risks.</w:t>
      </w:r>
    </w:p>
    <w:p w14:paraId="1899A62D" w14:textId="77777777" w:rsidR="00647FFE" w:rsidRPr="00817946" w:rsidRDefault="00647FFE">
      <w:pPr>
        <w:numPr>
          <w:ilvl w:val="0"/>
          <w:numId w:val="24"/>
        </w:numPr>
        <w:tabs>
          <w:tab w:val="clear" w:pos="717"/>
        </w:tabs>
        <w:ind w:left="709"/>
        <w:jc w:val="both"/>
        <w:rPr>
          <w:rFonts w:ascii="Arial" w:hAnsi="Arial" w:cs="Arial"/>
          <w:sz w:val="18"/>
          <w:szCs w:val="18"/>
          <w:lang w:val="en-GB"/>
        </w:rPr>
      </w:pPr>
      <w:r w:rsidRPr="00817946">
        <w:rPr>
          <w:rFonts w:ascii="Arial" w:hAnsi="Arial" w:cs="Arial"/>
          <w:sz w:val="18"/>
          <w:szCs w:val="18"/>
          <w:lang w:val="en-GB"/>
        </w:rPr>
        <w:t>Refrain from any act of violence, harassment or sexual harassment at work.</w:t>
      </w:r>
    </w:p>
    <w:p w14:paraId="1899A62E" w14:textId="77777777" w:rsidR="00647FFE" w:rsidRPr="00817946" w:rsidRDefault="00647FFE">
      <w:pPr>
        <w:numPr>
          <w:ilvl w:val="0"/>
          <w:numId w:val="24"/>
        </w:numPr>
        <w:tabs>
          <w:tab w:val="clear" w:pos="717"/>
        </w:tabs>
        <w:ind w:left="709"/>
        <w:jc w:val="both"/>
        <w:rPr>
          <w:rFonts w:ascii="Arial" w:hAnsi="Arial" w:cs="Arial"/>
          <w:sz w:val="18"/>
          <w:szCs w:val="18"/>
          <w:lang w:val="en-GB"/>
        </w:rPr>
      </w:pPr>
      <w:r w:rsidRPr="00817946">
        <w:rPr>
          <w:rFonts w:ascii="Arial" w:hAnsi="Arial" w:cs="Arial"/>
          <w:sz w:val="18"/>
          <w:szCs w:val="18"/>
          <w:lang w:val="en-GB"/>
        </w:rPr>
        <w:t>Refrain from any abuse of the procedure.</w:t>
      </w:r>
    </w:p>
    <w:p w14:paraId="1899A62F" w14:textId="77777777" w:rsidR="00647FFE" w:rsidRPr="00817946" w:rsidRDefault="00647FFE">
      <w:pPr>
        <w:jc w:val="both"/>
        <w:rPr>
          <w:rFonts w:ascii="Arial" w:hAnsi="Arial" w:cs="Arial"/>
          <w:sz w:val="18"/>
          <w:szCs w:val="18"/>
          <w:lang w:val="en-GB"/>
        </w:rPr>
      </w:pPr>
    </w:p>
    <w:p w14:paraId="1899A630" w14:textId="77777777" w:rsidR="00647FFE" w:rsidRPr="00817946" w:rsidRDefault="00647FFE">
      <w:pPr>
        <w:jc w:val="both"/>
        <w:rPr>
          <w:rFonts w:ascii="Arial" w:hAnsi="Arial" w:cs="Arial"/>
          <w:sz w:val="18"/>
          <w:szCs w:val="18"/>
          <w:lang w:val="en-GB"/>
        </w:rPr>
      </w:pPr>
    </w:p>
    <w:p w14:paraId="1899A631" w14:textId="77777777" w:rsidR="00647FFE" w:rsidRPr="00817946" w:rsidRDefault="00647FFE">
      <w:pPr>
        <w:jc w:val="both"/>
        <w:rPr>
          <w:rFonts w:ascii="Arial" w:hAnsi="Arial" w:cs="Arial"/>
          <w:sz w:val="18"/>
          <w:szCs w:val="18"/>
          <w:lang w:val="en-GB"/>
        </w:rPr>
      </w:pPr>
    </w:p>
    <w:p w14:paraId="1899A632" w14:textId="77777777" w:rsidR="00647FFE" w:rsidRPr="00817946" w:rsidRDefault="00647FFE">
      <w:pPr>
        <w:jc w:val="both"/>
        <w:rPr>
          <w:rFonts w:ascii="Arial" w:hAnsi="Arial" w:cs="Arial"/>
          <w:sz w:val="18"/>
          <w:szCs w:val="18"/>
          <w:lang w:val="en-GB"/>
        </w:rPr>
      </w:pPr>
      <w:r w:rsidRPr="00817946">
        <w:rPr>
          <w:rFonts w:ascii="Arial" w:hAnsi="Arial" w:cs="Arial"/>
          <w:sz w:val="18"/>
          <w:szCs w:val="18"/>
          <w:lang w:val="en-GB"/>
        </w:rPr>
        <w:t>Date on which the new addendum enters into force:……………………………….</w:t>
      </w:r>
    </w:p>
    <w:p w14:paraId="1899A633" w14:textId="77777777" w:rsidR="00647FFE" w:rsidRPr="00817946" w:rsidRDefault="00647FFE">
      <w:pPr>
        <w:jc w:val="both"/>
        <w:rPr>
          <w:rFonts w:ascii="Arial" w:hAnsi="Arial" w:cs="Arial"/>
          <w:sz w:val="18"/>
          <w:szCs w:val="18"/>
          <w:lang w:val="en-GB"/>
        </w:rPr>
      </w:pPr>
    </w:p>
    <w:p w14:paraId="1899A634" w14:textId="77777777" w:rsidR="00647FFE" w:rsidRPr="00817946" w:rsidRDefault="00647FFE">
      <w:pPr>
        <w:rPr>
          <w:rFonts w:ascii="Arial" w:hAnsi="Arial" w:cs="Arial"/>
          <w:sz w:val="18"/>
          <w:szCs w:val="18"/>
          <w:lang w:val="en-GB"/>
        </w:rPr>
      </w:pPr>
    </w:p>
    <w:p w14:paraId="1899A635" w14:textId="77777777" w:rsidR="00647FFE" w:rsidRPr="00817946" w:rsidRDefault="00647FFE">
      <w:pPr>
        <w:rPr>
          <w:rFonts w:ascii="Arial" w:hAnsi="Arial" w:cs="Arial"/>
          <w:sz w:val="18"/>
          <w:szCs w:val="18"/>
          <w:lang w:val="en-GB"/>
        </w:rPr>
      </w:pPr>
      <w:r w:rsidRPr="00817946">
        <w:rPr>
          <w:rFonts w:ascii="Arial" w:hAnsi="Arial" w:cs="Arial"/>
          <w:sz w:val="18"/>
          <w:szCs w:val="18"/>
          <w:lang w:val="en-GB"/>
        </w:rPr>
        <w:br w:type="page"/>
      </w:r>
    </w:p>
    <w:tbl>
      <w:tblPr>
        <w:tblW w:w="9386" w:type="dxa"/>
        <w:tblLayout w:type="fixed"/>
        <w:tblCellMar>
          <w:left w:w="0" w:type="dxa"/>
          <w:right w:w="0" w:type="dxa"/>
        </w:tblCellMar>
        <w:tblLook w:val="0000" w:firstRow="0" w:lastRow="0" w:firstColumn="0" w:lastColumn="0" w:noHBand="0" w:noVBand="0"/>
      </w:tblPr>
      <w:tblGrid>
        <w:gridCol w:w="866"/>
        <w:gridCol w:w="1417"/>
        <w:gridCol w:w="3544"/>
        <w:gridCol w:w="3559"/>
      </w:tblGrid>
      <w:tr w:rsidR="00647FFE" w:rsidRPr="009A2A2E" w14:paraId="1899A637" w14:textId="77777777">
        <w:trPr>
          <w:trHeight w:val="585"/>
        </w:trPr>
        <w:tc>
          <w:tcPr>
            <w:tcW w:w="9386" w:type="dxa"/>
            <w:gridSpan w:val="4"/>
            <w:tcBorders>
              <w:top w:val="single" w:sz="4" w:space="0" w:color="00B050"/>
              <w:left w:val="single" w:sz="4" w:space="0" w:color="00B050"/>
              <w:bottom w:val="single" w:sz="4" w:space="0" w:color="auto"/>
              <w:right w:val="single" w:sz="4" w:space="0" w:color="00B050"/>
            </w:tcBorders>
            <w:shd w:val="clear" w:color="auto" w:fill="00B050"/>
            <w:noWrap/>
            <w:tcMar>
              <w:top w:w="15" w:type="dxa"/>
              <w:left w:w="15" w:type="dxa"/>
              <w:bottom w:w="0" w:type="dxa"/>
              <w:right w:w="15" w:type="dxa"/>
            </w:tcMar>
            <w:vAlign w:val="center"/>
          </w:tcPr>
          <w:p w14:paraId="1899A636" w14:textId="77777777" w:rsidR="00647FFE" w:rsidRPr="00817946" w:rsidRDefault="00647FFE">
            <w:pPr>
              <w:jc w:val="center"/>
              <w:rPr>
                <w:rFonts w:ascii="Arial" w:hAnsi="Arial" w:cs="Arial"/>
                <w:b/>
                <w:color w:val="FFFFFF"/>
                <w:sz w:val="18"/>
                <w:szCs w:val="18"/>
                <w:lang w:val="en-GB"/>
              </w:rPr>
            </w:pPr>
            <w:r w:rsidRPr="00817946">
              <w:rPr>
                <w:rFonts w:ascii="Arial" w:hAnsi="Arial" w:cs="Arial"/>
                <w:b/>
                <w:color w:val="FFFFFF"/>
                <w:sz w:val="18"/>
                <w:szCs w:val="18"/>
                <w:lang w:val="en-GB"/>
              </w:rPr>
              <w:lastRenderedPageBreak/>
              <w:t>SUMMARY LIST:</w:t>
            </w:r>
            <w:r w:rsidRPr="00817946">
              <w:rPr>
                <w:rFonts w:ascii="Arial" w:hAnsi="Arial" w:cs="Arial"/>
                <w:color w:val="FFFFFF"/>
                <w:sz w:val="18"/>
                <w:szCs w:val="18"/>
                <w:lang w:val="en-GB"/>
              </w:rPr>
              <w:t xml:space="preserve"> </w:t>
            </w:r>
            <w:r w:rsidRPr="00817946">
              <w:rPr>
                <w:rFonts w:ascii="Arial" w:hAnsi="Arial" w:cs="Arial"/>
                <w:b/>
                <w:color w:val="FFFFFF"/>
                <w:sz w:val="18"/>
                <w:szCs w:val="18"/>
                <w:lang w:val="en-GB"/>
              </w:rPr>
              <w:t>REGISTER OF ACTS COMMITTED BY THIRD PARTIES</w:t>
            </w:r>
          </w:p>
        </w:tc>
      </w:tr>
      <w:tr w:rsidR="00647FFE" w:rsidRPr="009A2A2E" w14:paraId="1899A63C" w14:textId="77777777">
        <w:trPr>
          <w:trHeight w:val="540"/>
        </w:trPr>
        <w:tc>
          <w:tcPr>
            <w:tcW w:w="866" w:type="dxa"/>
            <w:tcBorders>
              <w:top w:val="single" w:sz="4" w:space="0" w:color="auto"/>
              <w:left w:val="single" w:sz="4" w:space="0" w:color="auto"/>
              <w:bottom w:val="single" w:sz="4" w:space="0" w:color="auto"/>
              <w:right w:val="single" w:sz="4" w:space="0" w:color="auto"/>
            </w:tcBorders>
            <w:shd w:val="clear" w:color="auto" w:fill="92D050"/>
            <w:noWrap/>
            <w:tcMar>
              <w:top w:w="15" w:type="dxa"/>
              <w:left w:w="15" w:type="dxa"/>
              <w:bottom w:w="0" w:type="dxa"/>
              <w:right w:w="15" w:type="dxa"/>
            </w:tcMar>
            <w:vAlign w:val="center"/>
          </w:tcPr>
          <w:p w14:paraId="1899A638" w14:textId="77777777" w:rsidR="00647FFE" w:rsidRPr="00817946" w:rsidRDefault="00647FFE">
            <w:pPr>
              <w:jc w:val="both"/>
              <w:rPr>
                <w:rFonts w:ascii="Arial" w:eastAsia="Arial Unicode MS" w:hAnsi="Arial" w:cs="Arial"/>
                <w:b/>
                <w:color w:val="FFFFFF"/>
                <w:sz w:val="18"/>
                <w:szCs w:val="18"/>
                <w:lang w:val="en-GB"/>
              </w:rPr>
            </w:pPr>
            <w:r w:rsidRPr="00817946">
              <w:rPr>
                <w:rFonts w:ascii="Arial" w:hAnsi="Arial" w:cs="Arial"/>
                <w:color w:val="FFFFFF"/>
                <w:sz w:val="18"/>
                <w:szCs w:val="18"/>
                <w:lang w:val="en-GB"/>
              </w:rPr>
              <w:t xml:space="preserve"> </w:t>
            </w:r>
            <w:r w:rsidRPr="00817946">
              <w:rPr>
                <w:rFonts w:ascii="Arial" w:hAnsi="Arial" w:cs="Arial"/>
                <w:b/>
                <w:color w:val="FFFFFF"/>
                <w:sz w:val="18"/>
                <w:szCs w:val="18"/>
                <w:lang w:val="en-GB"/>
              </w:rPr>
              <w:t>No.</w:t>
            </w:r>
          </w:p>
        </w:tc>
        <w:tc>
          <w:tcPr>
            <w:tcW w:w="1417" w:type="dxa"/>
            <w:tcBorders>
              <w:top w:val="single" w:sz="4" w:space="0" w:color="auto"/>
              <w:left w:val="nil"/>
              <w:bottom w:val="single" w:sz="4" w:space="0" w:color="auto"/>
              <w:right w:val="single" w:sz="4" w:space="0" w:color="auto"/>
            </w:tcBorders>
            <w:shd w:val="clear" w:color="auto" w:fill="92D050"/>
            <w:noWrap/>
            <w:tcMar>
              <w:top w:w="15" w:type="dxa"/>
              <w:left w:w="15" w:type="dxa"/>
              <w:bottom w:w="0" w:type="dxa"/>
              <w:right w:w="15" w:type="dxa"/>
            </w:tcMar>
            <w:vAlign w:val="center"/>
          </w:tcPr>
          <w:p w14:paraId="1899A639" w14:textId="77777777" w:rsidR="00647FFE" w:rsidRPr="00817946" w:rsidRDefault="00647FFE">
            <w:pPr>
              <w:ind w:left="127"/>
              <w:jc w:val="both"/>
              <w:rPr>
                <w:rFonts w:ascii="Arial" w:eastAsia="Arial Unicode MS" w:hAnsi="Arial" w:cs="Arial"/>
                <w:b/>
                <w:color w:val="FFFFFF"/>
                <w:sz w:val="18"/>
                <w:szCs w:val="18"/>
                <w:lang w:val="en-GB"/>
              </w:rPr>
            </w:pPr>
            <w:r w:rsidRPr="00817946">
              <w:rPr>
                <w:rFonts w:ascii="Arial" w:hAnsi="Arial" w:cs="Arial"/>
                <w:b/>
                <w:color w:val="FFFFFF"/>
                <w:sz w:val="18"/>
                <w:szCs w:val="18"/>
                <w:lang w:val="en-GB"/>
              </w:rPr>
              <w:t>Date:</w:t>
            </w:r>
          </w:p>
        </w:tc>
        <w:tc>
          <w:tcPr>
            <w:tcW w:w="3544" w:type="dxa"/>
            <w:tcBorders>
              <w:top w:val="single" w:sz="4" w:space="0" w:color="auto"/>
              <w:left w:val="nil"/>
              <w:bottom w:val="single" w:sz="4" w:space="0" w:color="auto"/>
              <w:right w:val="single" w:sz="4" w:space="0" w:color="000000"/>
            </w:tcBorders>
            <w:shd w:val="clear" w:color="auto" w:fill="92D050"/>
            <w:noWrap/>
            <w:tcMar>
              <w:top w:w="15" w:type="dxa"/>
              <w:left w:w="15" w:type="dxa"/>
              <w:bottom w:w="0" w:type="dxa"/>
              <w:right w:w="15" w:type="dxa"/>
            </w:tcMar>
            <w:vAlign w:val="center"/>
          </w:tcPr>
          <w:p w14:paraId="1899A63A" w14:textId="77777777" w:rsidR="00647FFE" w:rsidRPr="00817946" w:rsidRDefault="00647FFE">
            <w:pPr>
              <w:ind w:left="127"/>
              <w:jc w:val="both"/>
              <w:rPr>
                <w:rFonts w:ascii="Arial" w:eastAsia="Arial Unicode MS" w:hAnsi="Arial" w:cs="Arial"/>
                <w:b/>
                <w:color w:val="FFFFFF"/>
                <w:sz w:val="18"/>
                <w:szCs w:val="18"/>
                <w:lang w:val="en-GB"/>
              </w:rPr>
            </w:pPr>
            <w:r w:rsidRPr="00817946">
              <w:rPr>
                <w:rFonts w:ascii="Arial" w:hAnsi="Arial" w:cs="Arial"/>
                <w:b/>
                <w:color w:val="FFFFFF"/>
                <w:sz w:val="18"/>
                <w:szCs w:val="18"/>
                <w:lang w:val="en-GB"/>
              </w:rPr>
              <w:t>Description of the acts:</w:t>
            </w:r>
          </w:p>
        </w:tc>
        <w:tc>
          <w:tcPr>
            <w:tcW w:w="3559" w:type="dxa"/>
            <w:tcBorders>
              <w:top w:val="single" w:sz="4" w:space="0" w:color="auto"/>
              <w:left w:val="nil"/>
              <w:bottom w:val="single" w:sz="4" w:space="0" w:color="auto"/>
              <w:right w:val="single" w:sz="4" w:space="0" w:color="000000"/>
            </w:tcBorders>
            <w:shd w:val="clear" w:color="auto" w:fill="92D050"/>
            <w:vAlign w:val="center"/>
          </w:tcPr>
          <w:p w14:paraId="1899A63B" w14:textId="77777777" w:rsidR="00647FFE" w:rsidRPr="00817946" w:rsidRDefault="00647FFE">
            <w:pPr>
              <w:ind w:left="142"/>
              <w:rPr>
                <w:rFonts w:ascii="Arial" w:hAnsi="Arial" w:cs="Arial"/>
                <w:b/>
                <w:color w:val="FFFFFF"/>
                <w:sz w:val="18"/>
                <w:szCs w:val="18"/>
                <w:lang w:val="en-GB"/>
              </w:rPr>
            </w:pPr>
            <w:r w:rsidRPr="00817946">
              <w:rPr>
                <w:rFonts w:ascii="Arial" w:hAnsi="Arial" w:cs="Arial"/>
                <w:b/>
                <w:color w:val="FFFFFF"/>
                <w:sz w:val="18"/>
                <w:szCs w:val="18"/>
                <w:lang w:val="en-GB"/>
              </w:rPr>
              <w:t>Identity of the employee (providing the person involved has given consent)</w:t>
            </w:r>
          </w:p>
        </w:tc>
      </w:tr>
      <w:tr w:rsidR="00647FFE" w:rsidRPr="00817946" w14:paraId="1899A642" w14:textId="77777777">
        <w:trPr>
          <w:trHeight w:val="69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99A63D" w14:textId="77777777" w:rsidR="00647FFE" w:rsidRPr="00817946" w:rsidRDefault="00647FFE">
            <w:pPr>
              <w:jc w:val="center"/>
              <w:rPr>
                <w:rFonts w:ascii="Arial" w:eastAsia="Arial Unicode MS" w:hAnsi="Arial" w:cs="Arial"/>
                <w:color w:val="7F7F7F"/>
                <w:sz w:val="18"/>
                <w:szCs w:val="18"/>
                <w:lang w:val="en-GB"/>
              </w:rPr>
            </w:pPr>
            <w:r w:rsidRPr="00817946">
              <w:rPr>
                <w:rFonts w:ascii="Arial" w:hAnsi="Arial" w:cs="Arial"/>
                <w:color w:val="7F7F7F"/>
                <w:sz w:val="18"/>
                <w:szCs w:val="18"/>
                <w:lang w:val="en-GB"/>
              </w:rPr>
              <w:t>1</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99A63E" w14:textId="77777777" w:rsidR="00647FFE" w:rsidRPr="00817946" w:rsidRDefault="00647FFE">
            <w:pPr>
              <w:rPr>
                <w:rFonts w:ascii="Arial" w:eastAsia="Arial Unicode MS" w:hAnsi="Arial" w:cs="Arial"/>
                <w:color w:val="7F7F7F"/>
                <w:sz w:val="18"/>
                <w:szCs w:val="18"/>
                <w:lang w:val="en-GB"/>
              </w:rPr>
            </w:pPr>
            <w:r w:rsidRPr="00817946">
              <w:rPr>
                <w:rFonts w:ascii="Arial" w:hAnsi="Arial" w:cs="Arial"/>
                <w:color w:val="7F7F7F"/>
                <w:sz w:val="18"/>
                <w:szCs w:val="18"/>
                <w:lang w:val="en-GB"/>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1899A63F" w14:textId="77777777" w:rsidR="00647FFE" w:rsidRPr="00817946" w:rsidRDefault="00647FFE">
            <w:pPr>
              <w:jc w:val="center"/>
              <w:rPr>
                <w:rFonts w:ascii="Arial" w:hAnsi="Arial" w:cs="Arial"/>
                <w:color w:val="7F7F7F"/>
                <w:sz w:val="18"/>
                <w:szCs w:val="18"/>
                <w:lang w:val="en-GB"/>
              </w:rPr>
            </w:pPr>
            <w:r w:rsidRPr="00817946">
              <w:rPr>
                <w:rFonts w:ascii="Arial" w:hAnsi="Arial" w:cs="Arial"/>
                <w:color w:val="7F7F7F"/>
                <w:sz w:val="18"/>
                <w:szCs w:val="18"/>
                <w:lang w:val="en-GB"/>
              </w:rPr>
              <w:t> </w:t>
            </w:r>
          </w:p>
          <w:p w14:paraId="1899A640" w14:textId="77777777" w:rsidR="00647FFE" w:rsidRPr="00817946" w:rsidRDefault="00647FFE">
            <w:pPr>
              <w:jc w:val="center"/>
              <w:rPr>
                <w:rFonts w:ascii="Arial" w:eastAsia="Arial Unicode MS" w:hAnsi="Arial" w:cs="Arial"/>
                <w:color w:val="7F7F7F"/>
                <w:sz w:val="18"/>
                <w:szCs w:val="18"/>
                <w:lang w:val="en-GB"/>
              </w:rPr>
            </w:pPr>
          </w:p>
        </w:tc>
        <w:tc>
          <w:tcPr>
            <w:tcW w:w="3559" w:type="dxa"/>
            <w:tcBorders>
              <w:top w:val="single" w:sz="4" w:space="0" w:color="auto"/>
              <w:left w:val="nil"/>
              <w:bottom w:val="single" w:sz="4" w:space="0" w:color="auto"/>
              <w:right w:val="single" w:sz="4" w:space="0" w:color="000000"/>
            </w:tcBorders>
          </w:tcPr>
          <w:p w14:paraId="1899A641" w14:textId="77777777" w:rsidR="00647FFE" w:rsidRPr="00817946" w:rsidRDefault="00647FFE">
            <w:pPr>
              <w:jc w:val="center"/>
              <w:rPr>
                <w:rFonts w:ascii="Arial" w:hAnsi="Arial" w:cs="Arial"/>
                <w:color w:val="7F7F7F"/>
                <w:sz w:val="18"/>
                <w:szCs w:val="18"/>
                <w:lang w:val="en-GB"/>
              </w:rPr>
            </w:pPr>
          </w:p>
        </w:tc>
      </w:tr>
      <w:tr w:rsidR="00647FFE" w:rsidRPr="00817946" w14:paraId="1899A647" w14:textId="77777777">
        <w:trPr>
          <w:trHeight w:val="93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99A643" w14:textId="77777777" w:rsidR="00647FFE" w:rsidRPr="00817946" w:rsidRDefault="00647FFE">
            <w:pPr>
              <w:jc w:val="center"/>
              <w:rPr>
                <w:rFonts w:ascii="Arial" w:eastAsia="Arial Unicode MS" w:hAnsi="Arial" w:cs="Arial"/>
                <w:color w:val="7F7F7F"/>
                <w:sz w:val="18"/>
                <w:szCs w:val="18"/>
                <w:lang w:val="en-GB"/>
              </w:rPr>
            </w:pPr>
            <w:r w:rsidRPr="00817946">
              <w:rPr>
                <w:rFonts w:ascii="Arial" w:hAnsi="Arial" w:cs="Arial"/>
                <w:color w:val="7F7F7F"/>
                <w:sz w:val="18"/>
                <w:szCs w:val="18"/>
                <w:lang w:val="en-GB"/>
              </w:rPr>
              <w:t>2</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99A644" w14:textId="77777777" w:rsidR="00647FFE" w:rsidRPr="00817946" w:rsidRDefault="00647FFE">
            <w:pPr>
              <w:rPr>
                <w:rFonts w:ascii="Arial" w:eastAsia="Arial Unicode MS" w:hAnsi="Arial" w:cs="Arial"/>
                <w:color w:val="7F7F7F"/>
                <w:sz w:val="18"/>
                <w:szCs w:val="18"/>
                <w:lang w:val="en-GB"/>
              </w:rPr>
            </w:pPr>
            <w:r w:rsidRPr="00817946">
              <w:rPr>
                <w:rFonts w:ascii="Arial" w:hAnsi="Arial" w:cs="Arial"/>
                <w:color w:val="7F7F7F"/>
                <w:sz w:val="18"/>
                <w:szCs w:val="18"/>
                <w:lang w:val="en-GB"/>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1899A645" w14:textId="77777777" w:rsidR="00647FFE" w:rsidRPr="00817946" w:rsidRDefault="00647FFE">
            <w:pPr>
              <w:jc w:val="center"/>
              <w:rPr>
                <w:rFonts w:ascii="Arial" w:eastAsia="Arial Unicode MS" w:hAnsi="Arial" w:cs="Arial"/>
                <w:color w:val="7F7F7F"/>
                <w:sz w:val="18"/>
                <w:szCs w:val="18"/>
                <w:lang w:val="en-GB"/>
              </w:rPr>
            </w:pPr>
            <w:r w:rsidRPr="00817946">
              <w:rPr>
                <w:rFonts w:ascii="Arial" w:hAnsi="Arial" w:cs="Arial"/>
                <w:color w:val="7F7F7F"/>
                <w:sz w:val="18"/>
                <w:szCs w:val="18"/>
                <w:lang w:val="en-GB"/>
              </w:rPr>
              <w:t> </w:t>
            </w:r>
          </w:p>
        </w:tc>
        <w:tc>
          <w:tcPr>
            <w:tcW w:w="3559" w:type="dxa"/>
            <w:tcBorders>
              <w:top w:val="single" w:sz="4" w:space="0" w:color="auto"/>
              <w:left w:val="nil"/>
              <w:bottom w:val="single" w:sz="4" w:space="0" w:color="auto"/>
              <w:right w:val="single" w:sz="4" w:space="0" w:color="000000"/>
            </w:tcBorders>
          </w:tcPr>
          <w:p w14:paraId="1899A646" w14:textId="77777777" w:rsidR="00647FFE" w:rsidRPr="00817946" w:rsidRDefault="00647FFE">
            <w:pPr>
              <w:jc w:val="center"/>
              <w:rPr>
                <w:rFonts w:ascii="Arial" w:hAnsi="Arial" w:cs="Arial"/>
                <w:color w:val="7F7F7F"/>
                <w:sz w:val="18"/>
                <w:szCs w:val="18"/>
                <w:lang w:val="en-GB"/>
              </w:rPr>
            </w:pPr>
          </w:p>
        </w:tc>
      </w:tr>
      <w:tr w:rsidR="00647FFE" w:rsidRPr="00817946" w14:paraId="1899A64C" w14:textId="77777777">
        <w:trPr>
          <w:trHeight w:val="885"/>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99A648" w14:textId="77777777" w:rsidR="00647FFE" w:rsidRPr="00817946" w:rsidRDefault="00647FFE">
            <w:pPr>
              <w:jc w:val="center"/>
              <w:rPr>
                <w:rFonts w:ascii="Arial" w:eastAsia="Arial Unicode MS" w:hAnsi="Arial" w:cs="Arial"/>
                <w:color w:val="7F7F7F"/>
                <w:sz w:val="18"/>
                <w:szCs w:val="18"/>
                <w:lang w:val="en-GB"/>
              </w:rPr>
            </w:pPr>
            <w:r w:rsidRPr="00817946">
              <w:rPr>
                <w:rFonts w:ascii="Arial" w:hAnsi="Arial" w:cs="Arial"/>
                <w:color w:val="7F7F7F"/>
                <w:sz w:val="18"/>
                <w:szCs w:val="18"/>
                <w:lang w:val="en-GB"/>
              </w:rPr>
              <w:t>3</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99A649" w14:textId="77777777" w:rsidR="00647FFE" w:rsidRPr="00817946" w:rsidRDefault="00647FFE">
            <w:pPr>
              <w:rPr>
                <w:rFonts w:ascii="Arial" w:eastAsia="Arial Unicode MS" w:hAnsi="Arial" w:cs="Arial"/>
                <w:color w:val="7F7F7F"/>
                <w:sz w:val="18"/>
                <w:szCs w:val="18"/>
                <w:lang w:val="en-GB"/>
              </w:rPr>
            </w:pPr>
            <w:r w:rsidRPr="00817946">
              <w:rPr>
                <w:rFonts w:ascii="Arial" w:hAnsi="Arial" w:cs="Arial"/>
                <w:color w:val="7F7F7F"/>
                <w:sz w:val="18"/>
                <w:szCs w:val="18"/>
                <w:lang w:val="en-GB"/>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1899A64A" w14:textId="77777777" w:rsidR="00647FFE" w:rsidRPr="00817946" w:rsidRDefault="00647FFE">
            <w:pPr>
              <w:jc w:val="center"/>
              <w:rPr>
                <w:rFonts w:ascii="Arial" w:eastAsia="Arial Unicode MS" w:hAnsi="Arial" w:cs="Arial"/>
                <w:color w:val="7F7F7F"/>
                <w:sz w:val="18"/>
                <w:szCs w:val="18"/>
                <w:lang w:val="en-GB"/>
              </w:rPr>
            </w:pPr>
            <w:r w:rsidRPr="00817946">
              <w:rPr>
                <w:rFonts w:ascii="Arial" w:hAnsi="Arial" w:cs="Arial"/>
                <w:color w:val="7F7F7F"/>
                <w:sz w:val="18"/>
                <w:szCs w:val="18"/>
                <w:lang w:val="en-GB"/>
              </w:rPr>
              <w:t> </w:t>
            </w:r>
          </w:p>
        </w:tc>
        <w:tc>
          <w:tcPr>
            <w:tcW w:w="3559" w:type="dxa"/>
            <w:tcBorders>
              <w:top w:val="single" w:sz="4" w:space="0" w:color="auto"/>
              <w:left w:val="nil"/>
              <w:bottom w:val="single" w:sz="4" w:space="0" w:color="auto"/>
              <w:right w:val="single" w:sz="4" w:space="0" w:color="000000"/>
            </w:tcBorders>
          </w:tcPr>
          <w:p w14:paraId="1899A64B" w14:textId="77777777" w:rsidR="00647FFE" w:rsidRPr="00817946" w:rsidRDefault="00647FFE">
            <w:pPr>
              <w:jc w:val="center"/>
              <w:rPr>
                <w:rFonts w:ascii="Arial" w:hAnsi="Arial" w:cs="Arial"/>
                <w:color w:val="7F7F7F"/>
                <w:sz w:val="18"/>
                <w:szCs w:val="18"/>
                <w:lang w:val="en-GB"/>
              </w:rPr>
            </w:pPr>
          </w:p>
        </w:tc>
      </w:tr>
      <w:tr w:rsidR="00647FFE" w:rsidRPr="00817946" w14:paraId="1899A651" w14:textId="77777777">
        <w:trPr>
          <w:trHeight w:val="87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99A64D" w14:textId="77777777" w:rsidR="00647FFE" w:rsidRPr="00817946" w:rsidRDefault="00647FFE">
            <w:pPr>
              <w:jc w:val="center"/>
              <w:rPr>
                <w:rFonts w:ascii="Arial" w:eastAsia="Arial Unicode MS" w:hAnsi="Arial" w:cs="Arial"/>
                <w:color w:val="7F7F7F"/>
                <w:sz w:val="18"/>
                <w:szCs w:val="18"/>
                <w:lang w:val="en-GB"/>
              </w:rPr>
            </w:pPr>
            <w:r w:rsidRPr="00817946">
              <w:rPr>
                <w:rFonts w:ascii="Arial" w:hAnsi="Arial" w:cs="Arial"/>
                <w:color w:val="7F7F7F"/>
                <w:sz w:val="18"/>
                <w:szCs w:val="18"/>
                <w:lang w:val="en-GB"/>
              </w:rPr>
              <w:t>4</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99A64E" w14:textId="77777777" w:rsidR="00647FFE" w:rsidRPr="00817946" w:rsidRDefault="00647FFE">
            <w:pPr>
              <w:rPr>
                <w:rFonts w:ascii="Arial" w:eastAsia="Arial Unicode MS" w:hAnsi="Arial" w:cs="Arial"/>
                <w:color w:val="7F7F7F"/>
                <w:sz w:val="18"/>
                <w:szCs w:val="18"/>
                <w:lang w:val="en-GB"/>
              </w:rPr>
            </w:pPr>
            <w:r w:rsidRPr="00817946">
              <w:rPr>
                <w:rFonts w:ascii="Arial" w:hAnsi="Arial" w:cs="Arial"/>
                <w:color w:val="7F7F7F"/>
                <w:sz w:val="18"/>
                <w:szCs w:val="18"/>
                <w:lang w:val="en-GB"/>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1899A64F" w14:textId="77777777" w:rsidR="00647FFE" w:rsidRPr="00817946" w:rsidRDefault="00647FFE">
            <w:pPr>
              <w:jc w:val="center"/>
              <w:rPr>
                <w:rFonts w:ascii="Arial" w:eastAsia="Arial Unicode MS" w:hAnsi="Arial" w:cs="Arial"/>
                <w:color w:val="7F7F7F"/>
                <w:sz w:val="18"/>
                <w:szCs w:val="18"/>
                <w:lang w:val="en-GB"/>
              </w:rPr>
            </w:pPr>
            <w:r w:rsidRPr="00817946">
              <w:rPr>
                <w:rFonts w:ascii="Arial" w:hAnsi="Arial" w:cs="Arial"/>
                <w:color w:val="7F7F7F"/>
                <w:sz w:val="18"/>
                <w:szCs w:val="18"/>
                <w:lang w:val="en-GB"/>
              </w:rPr>
              <w:t> </w:t>
            </w:r>
          </w:p>
        </w:tc>
        <w:tc>
          <w:tcPr>
            <w:tcW w:w="3559" w:type="dxa"/>
            <w:tcBorders>
              <w:top w:val="single" w:sz="4" w:space="0" w:color="auto"/>
              <w:left w:val="nil"/>
              <w:bottom w:val="single" w:sz="4" w:space="0" w:color="auto"/>
              <w:right w:val="single" w:sz="4" w:space="0" w:color="000000"/>
            </w:tcBorders>
          </w:tcPr>
          <w:p w14:paraId="1899A650" w14:textId="77777777" w:rsidR="00647FFE" w:rsidRPr="00817946" w:rsidRDefault="00647FFE">
            <w:pPr>
              <w:jc w:val="center"/>
              <w:rPr>
                <w:rFonts w:ascii="Arial" w:hAnsi="Arial" w:cs="Arial"/>
                <w:color w:val="7F7F7F"/>
                <w:sz w:val="18"/>
                <w:szCs w:val="18"/>
                <w:lang w:val="en-GB"/>
              </w:rPr>
            </w:pPr>
          </w:p>
        </w:tc>
      </w:tr>
      <w:tr w:rsidR="00647FFE" w:rsidRPr="00817946" w14:paraId="1899A656" w14:textId="77777777">
        <w:trPr>
          <w:trHeight w:val="78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99A652" w14:textId="77777777" w:rsidR="00647FFE" w:rsidRPr="00817946" w:rsidRDefault="00647FFE">
            <w:pPr>
              <w:jc w:val="center"/>
              <w:rPr>
                <w:rFonts w:ascii="Arial" w:eastAsia="Arial Unicode MS" w:hAnsi="Arial" w:cs="Arial"/>
                <w:color w:val="7F7F7F"/>
                <w:sz w:val="18"/>
                <w:szCs w:val="18"/>
                <w:lang w:val="en-GB"/>
              </w:rPr>
            </w:pPr>
            <w:r w:rsidRPr="00817946">
              <w:rPr>
                <w:rFonts w:ascii="Arial" w:hAnsi="Arial" w:cs="Arial"/>
                <w:color w:val="7F7F7F"/>
                <w:sz w:val="18"/>
                <w:szCs w:val="18"/>
                <w:lang w:val="en-GB"/>
              </w:rPr>
              <w:t>5</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99A653" w14:textId="77777777" w:rsidR="00647FFE" w:rsidRPr="00817946" w:rsidRDefault="00647FFE">
            <w:pPr>
              <w:rPr>
                <w:rFonts w:ascii="Arial" w:eastAsia="Arial Unicode MS" w:hAnsi="Arial" w:cs="Arial"/>
                <w:color w:val="7F7F7F"/>
                <w:sz w:val="18"/>
                <w:szCs w:val="18"/>
                <w:lang w:val="en-GB"/>
              </w:rPr>
            </w:pPr>
            <w:r w:rsidRPr="00817946">
              <w:rPr>
                <w:rFonts w:ascii="Arial" w:hAnsi="Arial" w:cs="Arial"/>
                <w:color w:val="7F7F7F"/>
                <w:sz w:val="18"/>
                <w:szCs w:val="18"/>
                <w:lang w:val="en-GB"/>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1899A654" w14:textId="77777777" w:rsidR="00647FFE" w:rsidRPr="00817946" w:rsidRDefault="00647FFE">
            <w:pPr>
              <w:jc w:val="center"/>
              <w:rPr>
                <w:rFonts w:ascii="Arial" w:eastAsia="Arial Unicode MS" w:hAnsi="Arial" w:cs="Arial"/>
                <w:color w:val="7F7F7F"/>
                <w:sz w:val="18"/>
                <w:szCs w:val="18"/>
                <w:lang w:val="en-GB"/>
              </w:rPr>
            </w:pPr>
            <w:r w:rsidRPr="00817946">
              <w:rPr>
                <w:rFonts w:ascii="Arial" w:hAnsi="Arial" w:cs="Arial"/>
                <w:color w:val="7F7F7F"/>
                <w:sz w:val="18"/>
                <w:szCs w:val="18"/>
                <w:lang w:val="en-GB"/>
              </w:rPr>
              <w:t> </w:t>
            </w:r>
          </w:p>
        </w:tc>
        <w:tc>
          <w:tcPr>
            <w:tcW w:w="3559" w:type="dxa"/>
            <w:tcBorders>
              <w:top w:val="single" w:sz="4" w:space="0" w:color="auto"/>
              <w:left w:val="nil"/>
              <w:bottom w:val="single" w:sz="4" w:space="0" w:color="auto"/>
              <w:right w:val="single" w:sz="4" w:space="0" w:color="000000"/>
            </w:tcBorders>
          </w:tcPr>
          <w:p w14:paraId="1899A655" w14:textId="77777777" w:rsidR="00647FFE" w:rsidRPr="00817946" w:rsidRDefault="00647FFE">
            <w:pPr>
              <w:jc w:val="center"/>
              <w:rPr>
                <w:rFonts w:ascii="Arial" w:hAnsi="Arial" w:cs="Arial"/>
                <w:color w:val="7F7F7F"/>
                <w:sz w:val="18"/>
                <w:szCs w:val="18"/>
                <w:lang w:val="en-GB"/>
              </w:rPr>
            </w:pPr>
          </w:p>
        </w:tc>
      </w:tr>
      <w:tr w:rsidR="00647FFE" w:rsidRPr="00817946" w14:paraId="1899A65B" w14:textId="77777777">
        <w:trPr>
          <w:trHeight w:val="81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99A657" w14:textId="77777777" w:rsidR="00647FFE" w:rsidRPr="00817946" w:rsidRDefault="00647FFE">
            <w:pPr>
              <w:jc w:val="center"/>
              <w:rPr>
                <w:rFonts w:ascii="Arial" w:eastAsia="Arial Unicode MS" w:hAnsi="Arial" w:cs="Arial"/>
                <w:color w:val="7F7F7F"/>
                <w:sz w:val="18"/>
                <w:szCs w:val="18"/>
                <w:lang w:val="en-GB"/>
              </w:rPr>
            </w:pPr>
            <w:r w:rsidRPr="00817946">
              <w:rPr>
                <w:rFonts w:ascii="Arial" w:hAnsi="Arial" w:cs="Arial"/>
                <w:color w:val="7F7F7F"/>
                <w:sz w:val="18"/>
                <w:szCs w:val="18"/>
                <w:lang w:val="en-GB"/>
              </w:rPr>
              <w:t>6</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99A658" w14:textId="77777777" w:rsidR="00647FFE" w:rsidRPr="00817946" w:rsidRDefault="00647FFE">
            <w:pPr>
              <w:rPr>
                <w:rFonts w:ascii="Arial" w:eastAsia="Arial Unicode MS" w:hAnsi="Arial" w:cs="Arial"/>
                <w:color w:val="7F7F7F"/>
                <w:sz w:val="18"/>
                <w:szCs w:val="18"/>
                <w:lang w:val="en-GB"/>
              </w:rPr>
            </w:pPr>
            <w:r w:rsidRPr="00817946">
              <w:rPr>
                <w:rFonts w:ascii="Arial" w:hAnsi="Arial" w:cs="Arial"/>
                <w:color w:val="7F7F7F"/>
                <w:sz w:val="18"/>
                <w:szCs w:val="18"/>
                <w:lang w:val="en-GB"/>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1899A659" w14:textId="77777777" w:rsidR="00647FFE" w:rsidRPr="00817946" w:rsidRDefault="00647FFE">
            <w:pPr>
              <w:jc w:val="center"/>
              <w:rPr>
                <w:rFonts w:ascii="Arial" w:eastAsia="Arial Unicode MS" w:hAnsi="Arial" w:cs="Arial"/>
                <w:color w:val="7F7F7F"/>
                <w:sz w:val="18"/>
                <w:szCs w:val="18"/>
                <w:lang w:val="en-GB"/>
              </w:rPr>
            </w:pPr>
            <w:r w:rsidRPr="00817946">
              <w:rPr>
                <w:rFonts w:ascii="Arial" w:hAnsi="Arial" w:cs="Arial"/>
                <w:color w:val="7F7F7F"/>
                <w:sz w:val="18"/>
                <w:szCs w:val="18"/>
                <w:lang w:val="en-GB"/>
              </w:rPr>
              <w:t> </w:t>
            </w:r>
          </w:p>
        </w:tc>
        <w:tc>
          <w:tcPr>
            <w:tcW w:w="3559" w:type="dxa"/>
            <w:tcBorders>
              <w:top w:val="single" w:sz="4" w:space="0" w:color="auto"/>
              <w:left w:val="nil"/>
              <w:bottom w:val="single" w:sz="4" w:space="0" w:color="auto"/>
              <w:right w:val="single" w:sz="4" w:space="0" w:color="000000"/>
            </w:tcBorders>
          </w:tcPr>
          <w:p w14:paraId="1899A65A" w14:textId="77777777" w:rsidR="00647FFE" w:rsidRPr="00817946" w:rsidRDefault="00647FFE">
            <w:pPr>
              <w:jc w:val="center"/>
              <w:rPr>
                <w:rFonts w:ascii="Arial" w:hAnsi="Arial" w:cs="Arial"/>
                <w:color w:val="7F7F7F"/>
                <w:sz w:val="18"/>
                <w:szCs w:val="18"/>
                <w:lang w:val="en-GB"/>
              </w:rPr>
            </w:pPr>
          </w:p>
        </w:tc>
      </w:tr>
      <w:tr w:rsidR="00647FFE" w:rsidRPr="00817946" w14:paraId="1899A660" w14:textId="77777777">
        <w:trPr>
          <w:trHeight w:val="90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99A65C" w14:textId="77777777" w:rsidR="00647FFE" w:rsidRPr="00817946" w:rsidRDefault="00647FFE">
            <w:pPr>
              <w:jc w:val="center"/>
              <w:rPr>
                <w:rFonts w:ascii="Arial" w:eastAsia="Arial Unicode MS" w:hAnsi="Arial" w:cs="Arial"/>
                <w:color w:val="7F7F7F"/>
                <w:sz w:val="18"/>
                <w:szCs w:val="18"/>
                <w:lang w:val="en-GB"/>
              </w:rPr>
            </w:pPr>
            <w:r w:rsidRPr="00817946">
              <w:rPr>
                <w:rFonts w:ascii="Arial" w:hAnsi="Arial" w:cs="Arial"/>
                <w:color w:val="7F7F7F"/>
                <w:sz w:val="18"/>
                <w:szCs w:val="18"/>
                <w:lang w:val="en-GB"/>
              </w:rPr>
              <w:t>7</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99A65D" w14:textId="77777777" w:rsidR="00647FFE" w:rsidRPr="00817946" w:rsidRDefault="00647FFE">
            <w:pPr>
              <w:rPr>
                <w:rFonts w:ascii="Arial" w:eastAsia="Arial Unicode MS" w:hAnsi="Arial" w:cs="Arial"/>
                <w:color w:val="7F7F7F"/>
                <w:sz w:val="18"/>
                <w:szCs w:val="18"/>
                <w:lang w:val="en-GB"/>
              </w:rPr>
            </w:pPr>
            <w:r w:rsidRPr="00817946">
              <w:rPr>
                <w:rFonts w:ascii="Arial" w:hAnsi="Arial" w:cs="Arial"/>
                <w:color w:val="7F7F7F"/>
                <w:sz w:val="18"/>
                <w:szCs w:val="18"/>
                <w:lang w:val="en-GB"/>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1899A65E" w14:textId="77777777" w:rsidR="00647FFE" w:rsidRPr="00817946" w:rsidRDefault="00647FFE">
            <w:pPr>
              <w:jc w:val="center"/>
              <w:rPr>
                <w:rFonts w:ascii="Arial" w:eastAsia="Arial Unicode MS" w:hAnsi="Arial" w:cs="Arial"/>
                <w:color w:val="7F7F7F"/>
                <w:sz w:val="18"/>
                <w:szCs w:val="18"/>
                <w:lang w:val="en-GB"/>
              </w:rPr>
            </w:pPr>
            <w:r w:rsidRPr="00817946">
              <w:rPr>
                <w:rFonts w:ascii="Arial" w:hAnsi="Arial" w:cs="Arial"/>
                <w:color w:val="7F7F7F"/>
                <w:sz w:val="18"/>
                <w:szCs w:val="18"/>
                <w:lang w:val="en-GB"/>
              </w:rPr>
              <w:t> </w:t>
            </w:r>
          </w:p>
        </w:tc>
        <w:tc>
          <w:tcPr>
            <w:tcW w:w="3559" w:type="dxa"/>
            <w:tcBorders>
              <w:top w:val="single" w:sz="4" w:space="0" w:color="auto"/>
              <w:left w:val="nil"/>
              <w:bottom w:val="single" w:sz="4" w:space="0" w:color="auto"/>
              <w:right w:val="single" w:sz="4" w:space="0" w:color="000000"/>
            </w:tcBorders>
          </w:tcPr>
          <w:p w14:paraId="1899A65F" w14:textId="77777777" w:rsidR="00647FFE" w:rsidRPr="00817946" w:rsidRDefault="00647FFE">
            <w:pPr>
              <w:jc w:val="center"/>
              <w:rPr>
                <w:rFonts w:ascii="Arial" w:hAnsi="Arial" w:cs="Arial"/>
                <w:color w:val="7F7F7F"/>
                <w:sz w:val="18"/>
                <w:szCs w:val="18"/>
                <w:lang w:val="en-GB"/>
              </w:rPr>
            </w:pPr>
          </w:p>
        </w:tc>
      </w:tr>
      <w:tr w:rsidR="00647FFE" w:rsidRPr="00817946" w14:paraId="1899A665" w14:textId="77777777">
        <w:trPr>
          <w:trHeight w:val="84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99A661" w14:textId="77777777" w:rsidR="00647FFE" w:rsidRPr="00817946" w:rsidRDefault="00647FFE">
            <w:pPr>
              <w:jc w:val="center"/>
              <w:rPr>
                <w:rFonts w:ascii="Arial" w:eastAsia="Arial Unicode MS" w:hAnsi="Arial" w:cs="Arial"/>
                <w:color w:val="7F7F7F"/>
                <w:sz w:val="18"/>
                <w:szCs w:val="18"/>
                <w:lang w:val="en-GB"/>
              </w:rPr>
            </w:pPr>
            <w:r w:rsidRPr="00817946">
              <w:rPr>
                <w:rFonts w:ascii="Arial" w:hAnsi="Arial" w:cs="Arial"/>
                <w:color w:val="7F7F7F"/>
                <w:sz w:val="18"/>
                <w:szCs w:val="18"/>
                <w:lang w:val="en-GB"/>
              </w:rPr>
              <w:t>8</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99A662" w14:textId="77777777" w:rsidR="00647FFE" w:rsidRPr="00817946" w:rsidRDefault="00647FFE">
            <w:pPr>
              <w:rPr>
                <w:rFonts w:ascii="Arial" w:eastAsia="Arial Unicode MS" w:hAnsi="Arial" w:cs="Arial"/>
                <w:color w:val="7F7F7F"/>
                <w:sz w:val="18"/>
                <w:szCs w:val="18"/>
                <w:lang w:val="en-GB"/>
              </w:rPr>
            </w:pPr>
            <w:r w:rsidRPr="00817946">
              <w:rPr>
                <w:rFonts w:ascii="Arial" w:hAnsi="Arial" w:cs="Arial"/>
                <w:color w:val="7F7F7F"/>
                <w:sz w:val="18"/>
                <w:szCs w:val="18"/>
                <w:lang w:val="en-GB"/>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1899A663" w14:textId="77777777" w:rsidR="00647FFE" w:rsidRPr="00817946" w:rsidRDefault="00647FFE">
            <w:pPr>
              <w:jc w:val="center"/>
              <w:rPr>
                <w:rFonts w:ascii="Arial" w:eastAsia="Arial Unicode MS" w:hAnsi="Arial" w:cs="Arial"/>
                <w:color w:val="7F7F7F"/>
                <w:sz w:val="18"/>
                <w:szCs w:val="18"/>
                <w:lang w:val="en-GB"/>
              </w:rPr>
            </w:pPr>
            <w:r w:rsidRPr="00817946">
              <w:rPr>
                <w:rFonts w:ascii="Arial" w:hAnsi="Arial" w:cs="Arial"/>
                <w:color w:val="7F7F7F"/>
                <w:sz w:val="18"/>
                <w:szCs w:val="18"/>
                <w:lang w:val="en-GB"/>
              </w:rPr>
              <w:t> </w:t>
            </w:r>
          </w:p>
        </w:tc>
        <w:tc>
          <w:tcPr>
            <w:tcW w:w="3559" w:type="dxa"/>
            <w:tcBorders>
              <w:top w:val="single" w:sz="4" w:space="0" w:color="auto"/>
              <w:left w:val="nil"/>
              <w:bottom w:val="single" w:sz="4" w:space="0" w:color="auto"/>
              <w:right w:val="single" w:sz="4" w:space="0" w:color="000000"/>
            </w:tcBorders>
          </w:tcPr>
          <w:p w14:paraId="1899A664" w14:textId="77777777" w:rsidR="00647FFE" w:rsidRPr="00817946" w:rsidRDefault="00647FFE">
            <w:pPr>
              <w:jc w:val="center"/>
              <w:rPr>
                <w:rFonts w:ascii="Arial" w:hAnsi="Arial" w:cs="Arial"/>
                <w:color w:val="7F7F7F"/>
                <w:sz w:val="18"/>
                <w:szCs w:val="18"/>
                <w:lang w:val="en-GB"/>
              </w:rPr>
            </w:pPr>
          </w:p>
        </w:tc>
      </w:tr>
      <w:tr w:rsidR="00647FFE" w:rsidRPr="00817946" w14:paraId="1899A66A" w14:textId="77777777">
        <w:trPr>
          <w:trHeight w:val="825"/>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99A666" w14:textId="77777777" w:rsidR="00647FFE" w:rsidRPr="00817946" w:rsidRDefault="00647FFE">
            <w:pPr>
              <w:jc w:val="center"/>
              <w:rPr>
                <w:rFonts w:ascii="Arial" w:eastAsia="Arial Unicode MS" w:hAnsi="Arial" w:cs="Arial"/>
                <w:color w:val="7F7F7F"/>
                <w:sz w:val="18"/>
                <w:szCs w:val="18"/>
                <w:lang w:val="en-GB"/>
              </w:rPr>
            </w:pPr>
            <w:r w:rsidRPr="00817946">
              <w:rPr>
                <w:rFonts w:ascii="Arial" w:hAnsi="Arial" w:cs="Arial"/>
                <w:color w:val="7F7F7F"/>
                <w:sz w:val="18"/>
                <w:szCs w:val="18"/>
                <w:lang w:val="en-GB"/>
              </w:rPr>
              <w:t>9</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99A667" w14:textId="77777777" w:rsidR="00647FFE" w:rsidRPr="00817946" w:rsidRDefault="00647FFE">
            <w:pPr>
              <w:rPr>
                <w:rFonts w:ascii="Arial" w:eastAsia="Arial Unicode MS" w:hAnsi="Arial" w:cs="Arial"/>
                <w:color w:val="7F7F7F"/>
                <w:sz w:val="18"/>
                <w:szCs w:val="18"/>
                <w:lang w:val="en-GB"/>
              </w:rPr>
            </w:pPr>
            <w:r w:rsidRPr="00817946">
              <w:rPr>
                <w:rFonts w:ascii="Arial" w:hAnsi="Arial" w:cs="Arial"/>
                <w:color w:val="7F7F7F"/>
                <w:sz w:val="18"/>
                <w:szCs w:val="18"/>
                <w:lang w:val="en-GB"/>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1899A668" w14:textId="77777777" w:rsidR="00647FFE" w:rsidRPr="00817946" w:rsidRDefault="00647FFE">
            <w:pPr>
              <w:jc w:val="center"/>
              <w:rPr>
                <w:rFonts w:ascii="Arial" w:eastAsia="Arial Unicode MS" w:hAnsi="Arial" w:cs="Arial"/>
                <w:color w:val="7F7F7F"/>
                <w:sz w:val="18"/>
                <w:szCs w:val="18"/>
                <w:lang w:val="en-GB"/>
              </w:rPr>
            </w:pPr>
            <w:r w:rsidRPr="00817946">
              <w:rPr>
                <w:rFonts w:ascii="Arial" w:hAnsi="Arial" w:cs="Arial"/>
                <w:color w:val="7F7F7F"/>
                <w:sz w:val="18"/>
                <w:szCs w:val="18"/>
                <w:lang w:val="en-GB"/>
              </w:rPr>
              <w:t> </w:t>
            </w:r>
          </w:p>
        </w:tc>
        <w:tc>
          <w:tcPr>
            <w:tcW w:w="3559" w:type="dxa"/>
            <w:tcBorders>
              <w:top w:val="single" w:sz="4" w:space="0" w:color="auto"/>
              <w:left w:val="nil"/>
              <w:bottom w:val="single" w:sz="4" w:space="0" w:color="auto"/>
              <w:right w:val="single" w:sz="4" w:space="0" w:color="000000"/>
            </w:tcBorders>
          </w:tcPr>
          <w:p w14:paraId="1899A669" w14:textId="77777777" w:rsidR="00647FFE" w:rsidRPr="00817946" w:rsidRDefault="00647FFE">
            <w:pPr>
              <w:jc w:val="center"/>
              <w:rPr>
                <w:rFonts w:ascii="Arial" w:hAnsi="Arial" w:cs="Arial"/>
                <w:color w:val="7F7F7F"/>
                <w:sz w:val="18"/>
                <w:szCs w:val="18"/>
                <w:lang w:val="en-GB"/>
              </w:rPr>
            </w:pPr>
          </w:p>
        </w:tc>
      </w:tr>
      <w:tr w:rsidR="00647FFE" w:rsidRPr="00817946" w14:paraId="1899A66F" w14:textId="77777777">
        <w:trPr>
          <w:trHeight w:val="795"/>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99A66B" w14:textId="77777777" w:rsidR="00647FFE" w:rsidRPr="00817946" w:rsidRDefault="00647FFE">
            <w:pPr>
              <w:jc w:val="center"/>
              <w:rPr>
                <w:rFonts w:ascii="Arial" w:eastAsia="Arial Unicode MS" w:hAnsi="Arial" w:cs="Arial"/>
                <w:color w:val="7F7F7F"/>
                <w:sz w:val="18"/>
                <w:szCs w:val="18"/>
                <w:lang w:val="en-GB"/>
              </w:rPr>
            </w:pPr>
            <w:r w:rsidRPr="00817946">
              <w:rPr>
                <w:rFonts w:ascii="Arial" w:hAnsi="Arial" w:cs="Arial"/>
                <w:color w:val="7F7F7F"/>
                <w:sz w:val="18"/>
                <w:szCs w:val="18"/>
                <w:lang w:val="en-GB"/>
              </w:rPr>
              <w:t>10</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99A66C" w14:textId="77777777" w:rsidR="00647FFE" w:rsidRPr="00817946" w:rsidRDefault="00647FFE">
            <w:pPr>
              <w:rPr>
                <w:rFonts w:ascii="Arial" w:eastAsia="Arial Unicode MS" w:hAnsi="Arial" w:cs="Arial"/>
                <w:color w:val="7F7F7F"/>
                <w:sz w:val="18"/>
                <w:szCs w:val="18"/>
                <w:lang w:val="en-GB"/>
              </w:rPr>
            </w:pPr>
            <w:r w:rsidRPr="00817946">
              <w:rPr>
                <w:rFonts w:ascii="Arial" w:hAnsi="Arial" w:cs="Arial"/>
                <w:color w:val="7F7F7F"/>
                <w:sz w:val="18"/>
                <w:szCs w:val="18"/>
                <w:lang w:val="en-GB"/>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1899A66D" w14:textId="77777777" w:rsidR="00647FFE" w:rsidRPr="00817946" w:rsidRDefault="00647FFE">
            <w:pPr>
              <w:jc w:val="center"/>
              <w:rPr>
                <w:rFonts w:ascii="Arial" w:eastAsia="Arial Unicode MS" w:hAnsi="Arial" w:cs="Arial"/>
                <w:color w:val="7F7F7F"/>
                <w:sz w:val="18"/>
                <w:szCs w:val="18"/>
                <w:lang w:val="en-GB"/>
              </w:rPr>
            </w:pPr>
            <w:r w:rsidRPr="00817946">
              <w:rPr>
                <w:rFonts w:ascii="Arial" w:hAnsi="Arial" w:cs="Arial"/>
                <w:color w:val="7F7F7F"/>
                <w:sz w:val="18"/>
                <w:szCs w:val="18"/>
                <w:lang w:val="en-GB"/>
              </w:rPr>
              <w:t> </w:t>
            </w:r>
          </w:p>
        </w:tc>
        <w:tc>
          <w:tcPr>
            <w:tcW w:w="3559" w:type="dxa"/>
            <w:tcBorders>
              <w:top w:val="single" w:sz="4" w:space="0" w:color="auto"/>
              <w:left w:val="nil"/>
              <w:bottom w:val="single" w:sz="4" w:space="0" w:color="auto"/>
              <w:right w:val="single" w:sz="4" w:space="0" w:color="000000"/>
            </w:tcBorders>
          </w:tcPr>
          <w:p w14:paraId="1899A66E" w14:textId="77777777" w:rsidR="00647FFE" w:rsidRPr="00817946" w:rsidRDefault="00647FFE">
            <w:pPr>
              <w:jc w:val="center"/>
              <w:rPr>
                <w:rFonts w:ascii="Arial" w:hAnsi="Arial" w:cs="Arial"/>
                <w:color w:val="7F7F7F"/>
                <w:sz w:val="18"/>
                <w:szCs w:val="18"/>
                <w:lang w:val="en-GB"/>
              </w:rPr>
            </w:pPr>
          </w:p>
        </w:tc>
      </w:tr>
    </w:tbl>
    <w:p w14:paraId="1899A670" w14:textId="77777777" w:rsidR="00647FFE" w:rsidRPr="00817946" w:rsidRDefault="00647FFE">
      <w:pPr>
        <w:rPr>
          <w:rFonts w:ascii="Arial" w:hAnsi="Arial" w:cs="Arial"/>
          <w:color w:val="7F7F7F"/>
          <w:sz w:val="18"/>
          <w:szCs w:val="18"/>
          <w:lang w:val="en-GB"/>
        </w:rPr>
      </w:pPr>
    </w:p>
    <w:p w14:paraId="1899A671" w14:textId="77777777" w:rsidR="00647FFE" w:rsidRPr="00817946" w:rsidRDefault="00647FFE">
      <w:pPr>
        <w:rPr>
          <w:rFonts w:ascii="Arial" w:hAnsi="Arial" w:cs="Arial"/>
          <w:color w:val="7F7F7F"/>
          <w:sz w:val="18"/>
          <w:szCs w:val="18"/>
          <w:lang w:val="en-GB"/>
        </w:rPr>
      </w:pPr>
    </w:p>
    <w:p w14:paraId="1899A672" w14:textId="77777777" w:rsidR="00647FFE" w:rsidRPr="00817946" w:rsidRDefault="00647FFE">
      <w:pPr>
        <w:rPr>
          <w:rFonts w:ascii="Arial" w:hAnsi="Arial" w:cs="Arial"/>
          <w:color w:val="7F7F7F"/>
          <w:sz w:val="18"/>
          <w:szCs w:val="18"/>
          <w:lang w:val="en-GB"/>
        </w:rPr>
      </w:pPr>
    </w:p>
    <w:p w14:paraId="1899A673" w14:textId="77777777" w:rsidR="00647FFE" w:rsidRPr="00817946" w:rsidRDefault="00647FFE">
      <w:pPr>
        <w:rPr>
          <w:rFonts w:ascii="Arial" w:hAnsi="Arial" w:cs="Arial"/>
          <w:color w:val="7F7F7F"/>
          <w:sz w:val="18"/>
          <w:szCs w:val="18"/>
          <w:lang w:val="en-GB"/>
        </w:rPr>
      </w:pPr>
    </w:p>
    <w:p w14:paraId="1899A674" w14:textId="77777777" w:rsidR="00647FFE" w:rsidRPr="00817946" w:rsidRDefault="00647FFE">
      <w:pPr>
        <w:rPr>
          <w:rFonts w:ascii="Arial" w:hAnsi="Arial" w:cs="Arial"/>
          <w:color w:val="7F7F7F"/>
          <w:sz w:val="18"/>
          <w:szCs w:val="18"/>
          <w:lang w:val="en-GB"/>
        </w:rPr>
      </w:pPr>
    </w:p>
    <w:p w14:paraId="1899A675" w14:textId="77777777" w:rsidR="00647FFE" w:rsidRPr="00817946" w:rsidRDefault="00647FFE">
      <w:pPr>
        <w:rPr>
          <w:rFonts w:ascii="Arial" w:hAnsi="Arial" w:cs="Arial"/>
          <w:color w:val="7F7F7F"/>
          <w:sz w:val="18"/>
          <w:szCs w:val="18"/>
          <w:lang w:val="en-GB"/>
        </w:rPr>
      </w:pPr>
    </w:p>
    <w:p w14:paraId="1899A676" w14:textId="77777777" w:rsidR="00647FFE" w:rsidRPr="00817946" w:rsidRDefault="00647FFE">
      <w:pPr>
        <w:rPr>
          <w:rFonts w:ascii="Arial" w:hAnsi="Arial" w:cs="Arial"/>
          <w:color w:val="7F7F7F"/>
          <w:sz w:val="18"/>
          <w:szCs w:val="18"/>
          <w:lang w:val="en-GB"/>
        </w:rPr>
      </w:pPr>
    </w:p>
    <w:p w14:paraId="1899A677" w14:textId="77777777" w:rsidR="00647FFE" w:rsidRDefault="00647FFE">
      <w:pPr>
        <w:rPr>
          <w:rFonts w:ascii="Arial" w:hAnsi="Arial" w:cs="Arial"/>
          <w:color w:val="7F7F7F"/>
          <w:sz w:val="18"/>
          <w:szCs w:val="18"/>
          <w:lang w:val="en-GB"/>
        </w:rPr>
      </w:pPr>
    </w:p>
    <w:p w14:paraId="1899A678" w14:textId="77777777" w:rsidR="00D6582B" w:rsidRDefault="00D6582B">
      <w:pPr>
        <w:rPr>
          <w:rFonts w:ascii="Arial" w:hAnsi="Arial" w:cs="Arial"/>
          <w:color w:val="7F7F7F"/>
          <w:sz w:val="18"/>
          <w:szCs w:val="18"/>
          <w:lang w:val="en-GB"/>
        </w:rPr>
      </w:pPr>
    </w:p>
    <w:p w14:paraId="1899A679" w14:textId="77777777" w:rsidR="00D6582B" w:rsidRPr="00817946" w:rsidRDefault="00D6582B">
      <w:pPr>
        <w:rPr>
          <w:rFonts w:ascii="Arial" w:hAnsi="Arial" w:cs="Arial"/>
          <w:color w:val="7F7F7F"/>
          <w:sz w:val="18"/>
          <w:szCs w:val="18"/>
          <w:lang w:val="en-GB"/>
        </w:rPr>
      </w:pPr>
    </w:p>
    <w:p w14:paraId="1899A67A" w14:textId="77777777" w:rsidR="00647FFE" w:rsidRPr="00817946" w:rsidRDefault="00647FFE">
      <w:pPr>
        <w:rPr>
          <w:rFonts w:ascii="Arial" w:hAnsi="Arial" w:cs="Arial"/>
          <w:color w:val="7F7F7F"/>
          <w:sz w:val="18"/>
          <w:szCs w:val="18"/>
          <w:lang w:val="en-GB"/>
        </w:rPr>
      </w:pPr>
    </w:p>
    <w:p w14:paraId="1899A67B" w14:textId="77777777" w:rsidR="00647FFE" w:rsidRPr="00817946" w:rsidRDefault="00647FFE">
      <w:pPr>
        <w:rPr>
          <w:rFonts w:ascii="Arial" w:hAnsi="Arial" w:cs="Arial"/>
          <w:color w:val="7F7F7F"/>
          <w:sz w:val="18"/>
          <w:szCs w:val="18"/>
          <w:lang w:val="en-GB"/>
        </w:rPr>
      </w:pPr>
    </w:p>
    <w:p w14:paraId="1899A67C" w14:textId="77777777" w:rsidR="00647FFE" w:rsidRPr="00817946" w:rsidRDefault="00647FFE">
      <w:pPr>
        <w:rPr>
          <w:rFonts w:ascii="Arial" w:hAnsi="Arial" w:cs="Arial"/>
          <w:color w:val="7F7F7F"/>
          <w:sz w:val="18"/>
          <w:szCs w:val="18"/>
          <w:lang w:val="en-GB"/>
        </w:rPr>
      </w:pPr>
    </w:p>
    <w:p w14:paraId="1899A67D" w14:textId="77777777" w:rsidR="00647FFE" w:rsidRPr="00817946" w:rsidRDefault="00647FFE">
      <w:pPr>
        <w:rPr>
          <w:rFonts w:ascii="Arial" w:hAnsi="Arial" w:cs="Arial"/>
          <w:color w:val="7F7F7F"/>
          <w:sz w:val="18"/>
          <w:szCs w:val="18"/>
          <w:lang w:val="en-GB"/>
        </w:rPr>
      </w:pPr>
    </w:p>
    <w:p w14:paraId="1899A67E" w14:textId="77777777" w:rsidR="00647FFE" w:rsidRPr="00817946" w:rsidRDefault="00635F44">
      <w:pPr>
        <w:rPr>
          <w:rFonts w:ascii="Arial" w:hAnsi="Arial" w:cs="Arial"/>
          <w:color w:val="7F7F7F"/>
          <w:sz w:val="18"/>
          <w:szCs w:val="18"/>
          <w:lang w:val="en-GB"/>
        </w:rPr>
      </w:pPr>
      <w:r>
        <w:rPr>
          <w:rFonts w:ascii="Arial" w:hAnsi="Arial" w:cs="Arial"/>
          <w:color w:val="7F7F7F"/>
          <w:sz w:val="18"/>
          <w:szCs w:val="18"/>
          <w:lang w:val="en-GB"/>
        </w:rPr>
        <w:br w:type="page"/>
      </w:r>
    </w:p>
    <w:p w14:paraId="1899A67F" w14:textId="77777777" w:rsidR="00647FFE" w:rsidRPr="00817946" w:rsidRDefault="00647FFE">
      <w:pPr>
        <w:pBdr>
          <w:top w:val="single" w:sz="4" w:space="1" w:color="00B050"/>
          <w:left w:val="single" w:sz="4" w:space="4" w:color="00B050"/>
          <w:bottom w:val="single" w:sz="4" w:space="1" w:color="00B050"/>
          <w:right w:val="single" w:sz="4" w:space="4" w:color="00B050"/>
        </w:pBdr>
        <w:shd w:val="clear" w:color="auto" w:fill="00B050"/>
        <w:rPr>
          <w:rFonts w:ascii="Arial" w:hAnsi="Arial" w:cs="Arial"/>
          <w:color w:val="FFFFFF"/>
          <w:sz w:val="18"/>
          <w:szCs w:val="18"/>
          <w:lang w:val="en-GB"/>
        </w:rPr>
      </w:pPr>
    </w:p>
    <w:p w14:paraId="1899A680" w14:textId="77777777" w:rsidR="00647FFE" w:rsidRPr="00817946" w:rsidRDefault="00647FFE">
      <w:pPr>
        <w:pBdr>
          <w:top w:val="single" w:sz="4" w:space="1" w:color="00B050"/>
          <w:left w:val="single" w:sz="4" w:space="4" w:color="00B050"/>
          <w:bottom w:val="single" w:sz="4" w:space="1" w:color="00B050"/>
          <w:right w:val="single" w:sz="4" w:space="4" w:color="00B050"/>
        </w:pBdr>
        <w:shd w:val="clear" w:color="auto" w:fill="00B050"/>
        <w:rPr>
          <w:rFonts w:ascii="Arial" w:hAnsi="Arial" w:cs="Arial"/>
          <w:b/>
          <w:color w:val="FFFFFF"/>
          <w:sz w:val="18"/>
          <w:szCs w:val="18"/>
          <w:lang w:val="en-GB"/>
        </w:rPr>
      </w:pPr>
      <w:r w:rsidRPr="00817946">
        <w:rPr>
          <w:rFonts w:ascii="Arial" w:hAnsi="Arial" w:cs="Arial"/>
          <w:b/>
          <w:color w:val="FFFFFF"/>
          <w:sz w:val="18"/>
          <w:szCs w:val="18"/>
          <w:lang w:val="en-GB"/>
        </w:rPr>
        <w:t>(Optional) FORM FOR REPORTING ACTS COMMITTED BY THIRD PARTIES (to be completed by petitioner or his/her immediate supervisor)</w:t>
      </w:r>
    </w:p>
    <w:p w14:paraId="1899A681" w14:textId="77777777" w:rsidR="00647FFE" w:rsidRPr="00817946" w:rsidRDefault="00647FFE">
      <w:pPr>
        <w:pBdr>
          <w:top w:val="single" w:sz="4" w:space="1" w:color="00B050"/>
          <w:left w:val="single" w:sz="4" w:space="4" w:color="00B050"/>
          <w:bottom w:val="single" w:sz="4" w:space="1" w:color="00B050"/>
          <w:right w:val="single" w:sz="4" w:space="4" w:color="00B050"/>
        </w:pBdr>
        <w:shd w:val="clear" w:color="auto" w:fill="00B050"/>
        <w:rPr>
          <w:rFonts w:ascii="Arial" w:hAnsi="Arial" w:cs="Arial"/>
          <w:b/>
          <w:color w:val="FFFFFF"/>
          <w:sz w:val="18"/>
          <w:szCs w:val="18"/>
          <w:lang w:val="en-GB"/>
        </w:rPr>
      </w:pPr>
    </w:p>
    <w:p w14:paraId="1899A682" w14:textId="77777777" w:rsidR="00647FFE" w:rsidRPr="00817946" w:rsidRDefault="00647FFE">
      <w:pPr>
        <w:rPr>
          <w:rFonts w:ascii="Arial" w:hAnsi="Arial" w:cs="Arial"/>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6802"/>
      </w:tblGrid>
      <w:tr w:rsidR="00647FFE" w:rsidRPr="00817946" w14:paraId="1899A684" w14:textId="77777777">
        <w:trPr>
          <w:cantSplit/>
          <w:trHeight w:val="230"/>
        </w:trPr>
        <w:tc>
          <w:tcPr>
            <w:tcW w:w="9212" w:type="dxa"/>
            <w:gridSpan w:val="2"/>
          </w:tcPr>
          <w:p w14:paraId="1899A683" w14:textId="77777777" w:rsidR="00647FFE" w:rsidRPr="00817946" w:rsidRDefault="00647FFE">
            <w:pPr>
              <w:rPr>
                <w:rFonts w:ascii="Arial" w:hAnsi="Arial" w:cs="Arial"/>
                <w:b/>
                <w:sz w:val="18"/>
                <w:szCs w:val="18"/>
                <w:lang w:val="en-GB"/>
              </w:rPr>
            </w:pPr>
            <w:r w:rsidRPr="00817946">
              <w:rPr>
                <w:rFonts w:ascii="Arial" w:hAnsi="Arial" w:cs="Arial"/>
                <w:b/>
                <w:sz w:val="18"/>
                <w:szCs w:val="18"/>
                <w:lang w:val="en-GB"/>
              </w:rPr>
              <w:t>Details of petitioner</w:t>
            </w:r>
          </w:p>
        </w:tc>
      </w:tr>
      <w:tr w:rsidR="00647FFE" w:rsidRPr="00817946" w14:paraId="1899A687" w14:textId="77777777">
        <w:trPr>
          <w:trHeight w:val="230"/>
        </w:trPr>
        <w:tc>
          <w:tcPr>
            <w:tcW w:w="2410" w:type="dxa"/>
          </w:tcPr>
          <w:p w14:paraId="1899A685" w14:textId="77777777" w:rsidR="00647FFE" w:rsidRPr="00817946" w:rsidRDefault="00647FFE">
            <w:pPr>
              <w:rPr>
                <w:rFonts w:ascii="Arial" w:hAnsi="Arial" w:cs="Arial"/>
                <w:b/>
                <w:sz w:val="18"/>
                <w:szCs w:val="18"/>
                <w:lang w:val="en-GB"/>
              </w:rPr>
            </w:pPr>
            <w:r w:rsidRPr="00817946">
              <w:rPr>
                <w:rFonts w:ascii="Arial" w:hAnsi="Arial" w:cs="Arial"/>
                <w:sz w:val="18"/>
                <w:szCs w:val="18"/>
                <w:lang w:val="en-GB"/>
              </w:rPr>
              <w:t>Name of petitioner</w:t>
            </w:r>
          </w:p>
        </w:tc>
        <w:tc>
          <w:tcPr>
            <w:tcW w:w="6802" w:type="dxa"/>
          </w:tcPr>
          <w:p w14:paraId="1899A686" w14:textId="77777777" w:rsidR="00647FFE" w:rsidRPr="00817946" w:rsidRDefault="00647FFE">
            <w:pPr>
              <w:rPr>
                <w:rFonts w:ascii="Arial" w:hAnsi="Arial" w:cs="Arial"/>
                <w:b/>
                <w:sz w:val="18"/>
                <w:szCs w:val="18"/>
                <w:lang w:val="en-GB"/>
              </w:rPr>
            </w:pPr>
          </w:p>
        </w:tc>
      </w:tr>
      <w:tr w:rsidR="00647FFE" w:rsidRPr="00817946" w14:paraId="1899A68A" w14:textId="77777777">
        <w:trPr>
          <w:trHeight w:val="230"/>
        </w:trPr>
        <w:tc>
          <w:tcPr>
            <w:tcW w:w="2410" w:type="dxa"/>
          </w:tcPr>
          <w:p w14:paraId="1899A688" w14:textId="77777777" w:rsidR="00647FFE" w:rsidRPr="00817946" w:rsidRDefault="00647FFE">
            <w:pPr>
              <w:rPr>
                <w:rFonts w:ascii="Arial" w:hAnsi="Arial" w:cs="Arial"/>
                <w:b/>
                <w:sz w:val="18"/>
                <w:szCs w:val="18"/>
                <w:lang w:val="en-GB"/>
              </w:rPr>
            </w:pPr>
            <w:r w:rsidRPr="00817946">
              <w:rPr>
                <w:rFonts w:ascii="Arial" w:hAnsi="Arial" w:cs="Arial"/>
                <w:sz w:val="18"/>
                <w:szCs w:val="18"/>
                <w:lang w:val="en-GB"/>
              </w:rPr>
              <w:t>Address</w:t>
            </w:r>
          </w:p>
        </w:tc>
        <w:tc>
          <w:tcPr>
            <w:tcW w:w="6802" w:type="dxa"/>
          </w:tcPr>
          <w:p w14:paraId="1899A689" w14:textId="77777777" w:rsidR="00647FFE" w:rsidRPr="00817946" w:rsidRDefault="00647FFE">
            <w:pPr>
              <w:rPr>
                <w:rFonts w:ascii="Arial" w:hAnsi="Arial" w:cs="Arial"/>
                <w:b/>
                <w:sz w:val="18"/>
                <w:szCs w:val="18"/>
                <w:lang w:val="en-GB"/>
              </w:rPr>
            </w:pPr>
          </w:p>
        </w:tc>
      </w:tr>
      <w:tr w:rsidR="00647FFE" w:rsidRPr="00817946" w14:paraId="1899A68D" w14:textId="77777777">
        <w:trPr>
          <w:trHeight w:val="230"/>
        </w:trPr>
        <w:tc>
          <w:tcPr>
            <w:tcW w:w="2410" w:type="dxa"/>
          </w:tcPr>
          <w:p w14:paraId="1899A68B" w14:textId="77777777" w:rsidR="00647FFE" w:rsidRPr="00817946" w:rsidRDefault="00647FFE">
            <w:pPr>
              <w:rPr>
                <w:rFonts w:ascii="Arial" w:hAnsi="Arial" w:cs="Arial"/>
                <w:b/>
                <w:sz w:val="18"/>
                <w:szCs w:val="18"/>
                <w:lang w:val="en-GB"/>
              </w:rPr>
            </w:pPr>
            <w:r w:rsidRPr="00817946">
              <w:rPr>
                <w:rFonts w:ascii="Arial" w:hAnsi="Arial" w:cs="Arial"/>
                <w:sz w:val="18"/>
                <w:szCs w:val="18"/>
                <w:lang w:val="en-GB"/>
              </w:rPr>
              <w:t>Telephone</w:t>
            </w:r>
          </w:p>
        </w:tc>
        <w:tc>
          <w:tcPr>
            <w:tcW w:w="6802" w:type="dxa"/>
          </w:tcPr>
          <w:p w14:paraId="1899A68C" w14:textId="77777777" w:rsidR="00647FFE" w:rsidRPr="00817946" w:rsidRDefault="00647FFE">
            <w:pPr>
              <w:rPr>
                <w:rFonts w:ascii="Arial" w:hAnsi="Arial" w:cs="Arial"/>
                <w:b/>
                <w:sz w:val="18"/>
                <w:szCs w:val="18"/>
                <w:lang w:val="en-GB"/>
              </w:rPr>
            </w:pPr>
          </w:p>
        </w:tc>
      </w:tr>
    </w:tbl>
    <w:p w14:paraId="1899A68E" w14:textId="77777777" w:rsidR="00647FFE" w:rsidRPr="00817946" w:rsidRDefault="00647FFE">
      <w:pPr>
        <w:rPr>
          <w:rFonts w:ascii="Arial" w:hAnsi="Arial" w:cs="Arial"/>
          <w:b/>
          <w:sz w:val="18"/>
          <w:szCs w:val="18"/>
          <w:lang w:val="en-GB"/>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70" w:type="dxa"/>
          <w:right w:w="70" w:type="dxa"/>
        </w:tblCellMar>
        <w:tblLook w:val="0000" w:firstRow="0" w:lastRow="0" w:firstColumn="0" w:lastColumn="0" w:noHBand="0" w:noVBand="0"/>
      </w:tblPr>
      <w:tblGrid>
        <w:gridCol w:w="2410"/>
        <w:gridCol w:w="6800"/>
      </w:tblGrid>
      <w:tr w:rsidR="00647FFE" w:rsidRPr="009A2A2E" w14:paraId="1899A690" w14:textId="77777777">
        <w:trPr>
          <w:cantSplit/>
        </w:trPr>
        <w:tc>
          <w:tcPr>
            <w:tcW w:w="9210" w:type="dxa"/>
            <w:gridSpan w:val="2"/>
            <w:tcBorders>
              <w:top w:val="single" w:sz="4" w:space="0" w:color="auto"/>
              <w:left w:val="single" w:sz="4" w:space="0" w:color="auto"/>
              <w:bottom w:val="single" w:sz="4" w:space="0" w:color="auto"/>
              <w:right w:val="single" w:sz="4" w:space="0" w:color="auto"/>
            </w:tcBorders>
          </w:tcPr>
          <w:p w14:paraId="1899A68F" w14:textId="77777777" w:rsidR="00647FFE" w:rsidRPr="00817946" w:rsidRDefault="00647FFE">
            <w:pPr>
              <w:rPr>
                <w:rFonts w:ascii="Arial" w:hAnsi="Arial" w:cs="Arial"/>
                <w:sz w:val="18"/>
                <w:szCs w:val="18"/>
                <w:lang w:val="en-GB"/>
              </w:rPr>
            </w:pPr>
            <w:r w:rsidRPr="00817946">
              <w:rPr>
                <w:rFonts w:ascii="Arial" w:hAnsi="Arial" w:cs="Arial"/>
                <w:b/>
                <w:sz w:val="18"/>
                <w:szCs w:val="18"/>
                <w:lang w:val="en-GB"/>
              </w:rPr>
              <w:t xml:space="preserve">Details of person(s) involved </w:t>
            </w:r>
            <w:r w:rsidRPr="00817946">
              <w:rPr>
                <w:rFonts w:ascii="Arial" w:hAnsi="Arial" w:cs="Arial"/>
                <w:sz w:val="18"/>
                <w:szCs w:val="18"/>
                <w:lang w:val="en-GB"/>
              </w:rPr>
              <w:t>(complete all known information)</w:t>
            </w:r>
          </w:p>
        </w:tc>
      </w:tr>
      <w:tr w:rsidR="00647FFE" w:rsidRPr="009A2A2E" w14:paraId="1899A693" w14:textId="77777777">
        <w:tc>
          <w:tcPr>
            <w:tcW w:w="2410" w:type="dxa"/>
            <w:tcBorders>
              <w:top w:val="single" w:sz="4" w:space="0" w:color="auto"/>
              <w:left w:val="single" w:sz="4" w:space="0" w:color="auto"/>
              <w:bottom w:val="single" w:sz="4" w:space="0" w:color="auto"/>
              <w:right w:val="single" w:sz="4" w:space="0" w:color="auto"/>
            </w:tcBorders>
          </w:tcPr>
          <w:p w14:paraId="1899A691" w14:textId="77777777" w:rsidR="00647FFE" w:rsidRPr="00817946" w:rsidRDefault="00647FFE">
            <w:pPr>
              <w:rPr>
                <w:rFonts w:ascii="Arial" w:hAnsi="Arial" w:cs="Arial"/>
                <w:b/>
                <w:sz w:val="18"/>
                <w:szCs w:val="18"/>
                <w:lang w:val="en-GB"/>
              </w:rPr>
            </w:pPr>
            <w:r w:rsidRPr="00817946">
              <w:rPr>
                <w:rFonts w:ascii="Arial" w:hAnsi="Arial" w:cs="Arial"/>
                <w:sz w:val="18"/>
                <w:szCs w:val="18"/>
                <w:lang w:val="en-GB"/>
              </w:rPr>
              <w:t>Name of person(s) involved</w:t>
            </w:r>
          </w:p>
        </w:tc>
        <w:tc>
          <w:tcPr>
            <w:tcW w:w="6800" w:type="dxa"/>
            <w:tcBorders>
              <w:top w:val="single" w:sz="4" w:space="0" w:color="auto"/>
              <w:left w:val="single" w:sz="4" w:space="0" w:color="auto"/>
              <w:bottom w:val="single" w:sz="4" w:space="0" w:color="auto"/>
              <w:right w:val="single" w:sz="4" w:space="0" w:color="auto"/>
            </w:tcBorders>
          </w:tcPr>
          <w:p w14:paraId="1899A692" w14:textId="77777777" w:rsidR="00647FFE" w:rsidRPr="00817946" w:rsidRDefault="00647FFE">
            <w:pPr>
              <w:rPr>
                <w:rFonts w:ascii="Arial" w:hAnsi="Arial" w:cs="Arial"/>
                <w:b/>
                <w:sz w:val="18"/>
                <w:szCs w:val="18"/>
                <w:lang w:val="en-GB"/>
              </w:rPr>
            </w:pPr>
          </w:p>
        </w:tc>
      </w:tr>
      <w:tr w:rsidR="00647FFE" w:rsidRPr="00817946" w14:paraId="1899A697" w14:textId="77777777">
        <w:tc>
          <w:tcPr>
            <w:tcW w:w="2410" w:type="dxa"/>
            <w:tcBorders>
              <w:top w:val="single" w:sz="4" w:space="0" w:color="auto"/>
              <w:left w:val="single" w:sz="4" w:space="0" w:color="auto"/>
              <w:bottom w:val="single" w:sz="4" w:space="0" w:color="auto"/>
              <w:right w:val="single" w:sz="4" w:space="0" w:color="auto"/>
            </w:tcBorders>
          </w:tcPr>
          <w:p w14:paraId="1899A694" w14:textId="77777777" w:rsidR="00647FFE" w:rsidRPr="00817946" w:rsidRDefault="00647FFE">
            <w:pPr>
              <w:rPr>
                <w:rFonts w:ascii="Arial" w:hAnsi="Arial" w:cs="Arial"/>
                <w:b/>
                <w:sz w:val="18"/>
                <w:szCs w:val="18"/>
                <w:lang w:val="en-GB"/>
              </w:rPr>
            </w:pPr>
            <w:r w:rsidRPr="00817946">
              <w:rPr>
                <w:rFonts w:ascii="Arial" w:hAnsi="Arial" w:cs="Arial"/>
                <w:sz w:val="18"/>
                <w:szCs w:val="18"/>
                <w:lang w:val="en-GB"/>
              </w:rPr>
              <w:t>Address</w:t>
            </w:r>
          </w:p>
        </w:tc>
        <w:tc>
          <w:tcPr>
            <w:tcW w:w="6800" w:type="dxa"/>
            <w:tcBorders>
              <w:top w:val="single" w:sz="4" w:space="0" w:color="auto"/>
              <w:left w:val="single" w:sz="4" w:space="0" w:color="auto"/>
              <w:bottom w:val="single" w:sz="4" w:space="0" w:color="auto"/>
              <w:right w:val="single" w:sz="4" w:space="0" w:color="auto"/>
            </w:tcBorders>
          </w:tcPr>
          <w:p w14:paraId="1899A695" w14:textId="77777777" w:rsidR="00647FFE" w:rsidRPr="00817946" w:rsidRDefault="00647FFE">
            <w:pPr>
              <w:rPr>
                <w:rFonts w:ascii="Arial" w:hAnsi="Arial" w:cs="Arial"/>
                <w:b/>
                <w:sz w:val="18"/>
                <w:szCs w:val="18"/>
                <w:lang w:val="en-GB"/>
              </w:rPr>
            </w:pPr>
          </w:p>
          <w:p w14:paraId="1899A696" w14:textId="77777777" w:rsidR="00647FFE" w:rsidRPr="00817946" w:rsidRDefault="00647FFE">
            <w:pPr>
              <w:rPr>
                <w:rFonts w:ascii="Arial" w:hAnsi="Arial" w:cs="Arial"/>
                <w:b/>
                <w:sz w:val="18"/>
                <w:szCs w:val="18"/>
                <w:lang w:val="en-GB"/>
              </w:rPr>
            </w:pPr>
          </w:p>
        </w:tc>
      </w:tr>
      <w:tr w:rsidR="00647FFE" w:rsidRPr="00817946" w14:paraId="1899A69A" w14:textId="77777777">
        <w:tc>
          <w:tcPr>
            <w:tcW w:w="2410" w:type="dxa"/>
            <w:tcBorders>
              <w:top w:val="single" w:sz="4" w:space="0" w:color="auto"/>
              <w:left w:val="single" w:sz="4" w:space="0" w:color="auto"/>
              <w:bottom w:val="single" w:sz="4" w:space="0" w:color="auto"/>
              <w:right w:val="single" w:sz="4" w:space="0" w:color="auto"/>
            </w:tcBorders>
          </w:tcPr>
          <w:p w14:paraId="1899A698" w14:textId="77777777" w:rsidR="00647FFE" w:rsidRPr="00817946" w:rsidRDefault="00647FFE">
            <w:pPr>
              <w:rPr>
                <w:rFonts w:ascii="Arial" w:hAnsi="Arial" w:cs="Arial"/>
                <w:b/>
                <w:sz w:val="18"/>
                <w:szCs w:val="18"/>
                <w:lang w:val="en-GB"/>
              </w:rPr>
            </w:pPr>
            <w:r w:rsidRPr="00817946">
              <w:rPr>
                <w:rFonts w:ascii="Arial" w:hAnsi="Arial" w:cs="Arial"/>
                <w:sz w:val="18"/>
                <w:szCs w:val="18"/>
                <w:lang w:val="en-GB"/>
              </w:rPr>
              <w:t>Telephone</w:t>
            </w:r>
          </w:p>
        </w:tc>
        <w:tc>
          <w:tcPr>
            <w:tcW w:w="6800" w:type="dxa"/>
            <w:tcBorders>
              <w:top w:val="single" w:sz="4" w:space="0" w:color="auto"/>
              <w:left w:val="single" w:sz="4" w:space="0" w:color="auto"/>
              <w:bottom w:val="single" w:sz="4" w:space="0" w:color="auto"/>
              <w:right w:val="single" w:sz="4" w:space="0" w:color="auto"/>
            </w:tcBorders>
          </w:tcPr>
          <w:p w14:paraId="1899A699" w14:textId="77777777" w:rsidR="00647FFE" w:rsidRPr="00817946" w:rsidRDefault="00647FFE">
            <w:pPr>
              <w:rPr>
                <w:rFonts w:ascii="Arial" w:hAnsi="Arial" w:cs="Arial"/>
                <w:b/>
                <w:sz w:val="18"/>
                <w:szCs w:val="18"/>
                <w:lang w:val="en-GB"/>
              </w:rPr>
            </w:pPr>
          </w:p>
        </w:tc>
      </w:tr>
      <w:tr w:rsidR="00647FFE" w:rsidRPr="009A2A2E" w14:paraId="1899A69E" w14:textId="77777777">
        <w:tc>
          <w:tcPr>
            <w:tcW w:w="2410" w:type="dxa"/>
            <w:tcBorders>
              <w:top w:val="single" w:sz="4" w:space="0" w:color="auto"/>
              <w:left w:val="single" w:sz="4" w:space="0" w:color="auto"/>
              <w:bottom w:val="single" w:sz="4" w:space="0" w:color="auto"/>
              <w:right w:val="single" w:sz="4" w:space="0" w:color="auto"/>
            </w:tcBorders>
          </w:tcPr>
          <w:p w14:paraId="1899A69B" w14:textId="77777777" w:rsidR="00647FFE" w:rsidRPr="00817946" w:rsidRDefault="00647FFE">
            <w:pPr>
              <w:pStyle w:val="Header"/>
              <w:tabs>
                <w:tab w:val="clear" w:pos="4536"/>
                <w:tab w:val="clear" w:pos="9072"/>
              </w:tabs>
              <w:rPr>
                <w:rFonts w:ascii="Arial" w:hAnsi="Arial" w:cs="Arial"/>
                <w:sz w:val="18"/>
                <w:szCs w:val="18"/>
                <w:lang w:val="en-GB"/>
              </w:rPr>
            </w:pPr>
            <w:r w:rsidRPr="00817946">
              <w:rPr>
                <w:rFonts w:ascii="Arial" w:hAnsi="Arial" w:cs="Arial"/>
                <w:sz w:val="18"/>
                <w:szCs w:val="18"/>
                <w:lang w:val="en-GB"/>
              </w:rPr>
              <w:t>Capacity of person(s) involved</w:t>
            </w:r>
          </w:p>
        </w:tc>
        <w:tc>
          <w:tcPr>
            <w:tcW w:w="6800" w:type="dxa"/>
            <w:tcBorders>
              <w:top w:val="single" w:sz="4" w:space="0" w:color="auto"/>
              <w:left w:val="single" w:sz="4" w:space="0" w:color="auto"/>
              <w:bottom w:val="single" w:sz="4" w:space="0" w:color="auto"/>
              <w:right w:val="single" w:sz="4" w:space="0" w:color="auto"/>
            </w:tcBorders>
          </w:tcPr>
          <w:p w14:paraId="1899A69C" w14:textId="77777777" w:rsidR="00647FFE" w:rsidRPr="00817946" w:rsidRDefault="00647FFE">
            <w:pPr>
              <w:rPr>
                <w:rFonts w:ascii="Arial" w:hAnsi="Arial" w:cs="Arial"/>
                <w:b/>
                <w:sz w:val="18"/>
                <w:szCs w:val="18"/>
                <w:lang w:val="en-GB"/>
              </w:rPr>
            </w:pPr>
          </w:p>
          <w:p w14:paraId="1899A69D" w14:textId="77777777" w:rsidR="00647FFE" w:rsidRPr="00817946" w:rsidRDefault="00647FFE">
            <w:pPr>
              <w:rPr>
                <w:rFonts w:ascii="Arial" w:hAnsi="Arial" w:cs="Arial"/>
                <w:b/>
                <w:sz w:val="18"/>
                <w:szCs w:val="18"/>
                <w:lang w:val="en-GB"/>
              </w:rPr>
            </w:pPr>
          </w:p>
        </w:tc>
      </w:tr>
    </w:tbl>
    <w:p w14:paraId="1899A69F" w14:textId="77777777" w:rsidR="00647FFE" w:rsidRPr="00817946" w:rsidRDefault="00647FFE">
      <w:pPr>
        <w:rPr>
          <w:rFonts w:ascii="Arial" w:hAnsi="Arial" w:cs="Arial"/>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6802"/>
      </w:tblGrid>
      <w:tr w:rsidR="00647FFE" w:rsidRPr="009A2A2E" w14:paraId="1899A6A1" w14:textId="77777777">
        <w:trPr>
          <w:cantSplit/>
        </w:trPr>
        <w:tc>
          <w:tcPr>
            <w:tcW w:w="9212" w:type="dxa"/>
            <w:gridSpan w:val="2"/>
          </w:tcPr>
          <w:p w14:paraId="1899A6A0" w14:textId="77777777" w:rsidR="00647FFE" w:rsidRPr="00817946" w:rsidRDefault="00647FFE">
            <w:pPr>
              <w:rPr>
                <w:rFonts w:ascii="Arial" w:hAnsi="Arial" w:cs="Arial"/>
                <w:sz w:val="18"/>
                <w:szCs w:val="18"/>
                <w:lang w:val="en-GB"/>
              </w:rPr>
            </w:pPr>
            <w:r w:rsidRPr="00817946">
              <w:rPr>
                <w:rFonts w:ascii="Arial" w:hAnsi="Arial" w:cs="Arial"/>
                <w:b/>
                <w:sz w:val="18"/>
                <w:szCs w:val="18"/>
                <w:lang w:val="en-GB"/>
              </w:rPr>
              <w:t xml:space="preserve">Details of any witness(es) </w:t>
            </w:r>
            <w:r w:rsidRPr="00817946">
              <w:rPr>
                <w:rFonts w:ascii="Arial" w:hAnsi="Arial" w:cs="Arial"/>
                <w:sz w:val="18"/>
                <w:szCs w:val="18"/>
                <w:lang w:val="en-GB"/>
              </w:rPr>
              <w:t>(complete all known information)</w:t>
            </w:r>
          </w:p>
        </w:tc>
      </w:tr>
      <w:tr w:rsidR="00647FFE" w:rsidRPr="00817946" w14:paraId="1899A6A4" w14:textId="77777777">
        <w:tc>
          <w:tcPr>
            <w:tcW w:w="2410" w:type="dxa"/>
          </w:tcPr>
          <w:p w14:paraId="1899A6A2" w14:textId="77777777" w:rsidR="00647FFE" w:rsidRPr="00817946" w:rsidRDefault="00647FFE">
            <w:pPr>
              <w:rPr>
                <w:rFonts w:ascii="Arial" w:hAnsi="Arial" w:cs="Arial"/>
                <w:b/>
                <w:sz w:val="18"/>
                <w:szCs w:val="18"/>
                <w:lang w:val="en-GB"/>
              </w:rPr>
            </w:pPr>
            <w:r w:rsidRPr="00817946">
              <w:rPr>
                <w:rFonts w:ascii="Arial" w:hAnsi="Arial" w:cs="Arial"/>
                <w:sz w:val="18"/>
                <w:szCs w:val="18"/>
                <w:lang w:val="en-GB"/>
              </w:rPr>
              <w:t>Name of witness 1</w:t>
            </w:r>
          </w:p>
        </w:tc>
        <w:tc>
          <w:tcPr>
            <w:tcW w:w="6802" w:type="dxa"/>
          </w:tcPr>
          <w:p w14:paraId="1899A6A3" w14:textId="77777777" w:rsidR="00647FFE" w:rsidRPr="00817946" w:rsidRDefault="00647FFE">
            <w:pPr>
              <w:rPr>
                <w:rFonts w:ascii="Arial" w:hAnsi="Arial" w:cs="Arial"/>
                <w:b/>
                <w:sz w:val="18"/>
                <w:szCs w:val="18"/>
                <w:lang w:val="en-GB"/>
              </w:rPr>
            </w:pPr>
          </w:p>
        </w:tc>
      </w:tr>
      <w:tr w:rsidR="00647FFE" w:rsidRPr="00817946" w14:paraId="1899A6A7" w14:textId="77777777">
        <w:tc>
          <w:tcPr>
            <w:tcW w:w="2410" w:type="dxa"/>
          </w:tcPr>
          <w:p w14:paraId="1899A6A5" w14:textId="77777777" w:rsidR="00647FFE" w:rsidRPr="00817946" w:rsidRDefault="00647FFE">
            <w:pPr>
              <w:rPr>
                <w:rFonts w:ascii="Arial" w:hAnsi="Arial" w:cs="Arial"/>
                <w:b/>
                <w:sz w:val="18"/>
                <w:szCs w:val="18"/>
                <w:lang w:val="en-GB"/>
              </w:rPr>
            </w:pPr>
            <w:r w:rsidRPr="00817946">
              <w:rPr>
                <w:rFonts w:ascii="Arial" w:hAnsi="Arial" w:cs="Arial"/>
                <w:sz w:val="18"/>
                <w:szCs w:val="18"/>
                <w:lang w:val="en-GB"/>
              </w:rPr>
              <w:t>Address</w:t>
            </w:r>
          </w:p>
        </w:tc>
        <w:tc>
          <w:tcPr>
            <w:tcW w:w="6802" w:type="dxa"/>
          </w:tcPr>
          <w:p w14:paraId="1899A6A6" w14:textId="77777777" w:rsidR="00647FFE" w:rsidRPr="00817946" w:rsidRDefault="00647FFE">
            <w:pPr>
              <w:rPr>
                <w:rFonts w:ascii="Arial" w:hAnsi="Arial" w:cs="Arial"/>
                <w:b/>
                <w:sz w:val="18"/>
                <w:szCs w:val="18"/>
                <w:lang w:val="en-GB"/>
              </w:rPr>
            </w:pPr>
          </w:p>
        </w:tc>
      </w:tr>
      <w:tr w:rsidR="00647FFE" w:rsidRPr="00817946" w14:paraId="1899A6AA" w14:textId="77777777">
        <w:tc>
          <w:tcPr>
            <w:tcW w:w="2410" w:type="dxa"/>
          </w:tcPr>
          <w:p w14:paraId="1899A6A8" w14:textId="77777777" w:rsidR="00647FFE" w:rsidRPr="00817946" w:rsidRDefault="00647FFE">
            <w:pPr>
              <w:rPr>
                <w:rFonts w:ascii="Arial" w:hAnsi="Arial" w:cs="Arial"/>
                <w:b/>
                <w:sz w:val="18"/>
                <w:szCs w:val="18"/>
                <w:lang w:val="en-GB"/>
              </w:rPr>
            </w:pPr>
            <w:r w:rsidRPr="00817946">
              <w:rPr>
                <w:rFonts w:ascii="Arial" w:hAnsi="Arial" w:cs="Arial"/>
                <w:sz w:val="18"/>
                <w:szCs w:val="18"/>
                <w:lang w:val="en-GB"/>
              </w:rPr>
              <w:t>Telephone</w:t>
            </w:r>
          </w:p>
        </w:tc>
        <w:tc>
          <w:tcPr>
            <w:tcW w:w="6802" w:type="dxa"/>
          </w:tcPr>
          <w:p w14:paraId="1899A6A9" w14:textId="77777777" w:rsidR="00647FFE" w:rsidRPr="00817946" w:rsidRDefault="00647FFE">
            <w:pPr>
              <w:rPr>
                <w:rFonts w:ascii="Arial" w:hAnsi="Arial" w:cs="Arial"/>
                <w:b/>
                <w:sz w:val="18"/>
                <w:szCs w:val="18"/>
                <w:lang w:val="en-GB"/>
              </w:rPr>
            </w:pPr>
          </w:p>
        </w:tc>
      </w:tr>
      <w:tr w:rsidR="00647FFE" w:rsidRPr="00817946" w14:paraId="1899A6AD" w14:textId="77777777">
        <w:tc>
          <w:tcPr>
            <w:tcW w:w="2410" w:type="dxa"/>
          </w:tcPr>
          <w:p w14:paraId="1899A6AB" w14:textId="77777777" w:rsidR="00647FFE" w:rsidRPr="00817946" w:rsidRDefault="00647FFE">
            <w:pPr>
              <w:pStyle w:val="Header"/>
              <w:tabs>
                <w:tab w:val="clear" w:pos="4536"/>
                <w:tab w:val="clear" w:pos="9072"/>
              </w:tabs>
              <w:rPr>
                <w:rFonts w:ascii="Arial" w:hAnsi="Arial" w:cs="Arial"/>
                <w:sz w:val="18"/>
                <w:szCs w:val="18"/>
                <w:lang w:val="en-GB"/>
              </w:rPr>
            </w:pPr>
            <w:r w:rsidRPr="00817946">
              <w:rPr>
                <w:rFonts w:ascii="Arial" w:hAnsi="Arial" w:cs="Arial"/>
                <w:sz w:val="18"/>
                <w:szCs w:val="18"/>
                <w:lang w:val="en-GB"/>
              </w:rPr>
              <w:t>Capacity of witness</w:t>
            </w:r>
          </w:p>
        </w:tc>
        <w:tc>
          <w:tcPr>
            <w:tcW w:w="6802" w:type="dxa"/>
          </w:tcPr>
          <w:p w14:paraId="1899A6AC" w14:textId="77777777" w:rsidR="00647FFE" w:rsidRPr="00817946" w:rsidRDefault="00647FFE">
            <w:pPr>
              <w:rPr>
                <w:rFonts w:ascii="Arial" w:hAnsi="Arial" w:cs="Arial"/>
                <w:b/>
                <w:sz w:val="18"/>
                <w:szCs w:val="18"/>
                <w:lang w:val="en-GB"/>
              </w:rPr>
            </w:pPr>
          </w:p>
        </w:tc>
      </w:tr>
    </w:tbl>
    <w:p w14:paraId="1899A6AE" w14:textId="77777777" w:rsidR="00647FFE" w:rsidRPr="00817946" w:rsidRDefault="00647FFE">
      <w:pPr>
        <w:rPr>
          <w:rFonts w:ascii="Arial" w:hAnsi="Arial" w:cs="Arial"/>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6802"/>
      </w:tblGrid>
      <w:tr w:rsidR="00533E8F" w:rsidRPr="009A2A2E" w14:paraId="1899A6B0" w14:textId="77777777">
        <w:trPr>
          <w:cantSplit/>
        </w:trPr>
        <w:tc>
          <w:tcPr>
            <w:tcW w:w="9212" w:type="dxa"/>
            <w:gridSpan w:val="2"/>
          </w:tcPr>
          <w:p w14:paraId="1899A6AF" w14:textId="77777777" w:rsidR="00647FFE" w:rsidRPr="00817946" w:rsidRDefault="00647FFE">
            <w:pPr>
              <w:rPr>
                <w:rFonts w:ascii="Arial" w:hAnsi="Arial" w:cs="Arial"/>
                <w:sz w:val="18"/>
                <w:szCs w:val="18"/>
                <w:lang w:val="en-GB"/>
              </w:rPr>
            </w:pPr>
            <w:r w:rsidRPr="00817946">
              <w:rPr>
                <w:rFonts w:ascii="Arial" w:hAnsi="Arial" w:cs="Arial"/>
                <w:b/>
                <w:sz w:val="18"/>
                <w:szCs w:val="18"/>
                <w:lang w:val="en-GB"/>
              </w:rPr>
              <w:t xml:space="preserve">Details of any witness(es) </w:t>
            </w:r>
            <w:r w:rsidRPr="00817946">
              <w:rPr>
                <w:rFonts w:ascii="Arial" w:hAnsi="Arial" w:cs="Arial"/>
                <w:sz w:val="18"/>
                <w:szCs w:val="18"/>
                <w:lang w:val="en-GB"/>
              </w:rPr>
              <w:t>(complete all known information)</w:t>
            </w:r>
          </w:p>
        </w:tc>
      </w:tr>
      <w:tr w:rsidR="00647FFE" w:rsidRPr="00817946" w14:paraId="1899A6B3" w14:textId="77777777">
        <w:tc>
          <w:tcPr>
            <w:tcW w:w="2410" w:type="dxa"/>
          </w:tcPr>
          <w:p w14:paraId="1899A6B1" w14:textId="77777777" w:rsidR="00647FFE" w:rsidRPr="00817946" w:rsidRDefault="00647FFE">
            <w:pPr>
              <w:rPr>
                <w:rFonts w:ascii="Arial" w:hAnsi="Arial" w:cs="Arial"/>
                <w:b/>
                <w:sz w:val="18"/>
                <w:szCs w:val="18"/>
                <w:lang w:val="en-GB"/>
              </w:rPr>
            </w:pPr>
            <w:r w:rsidRPr="00817946">
              <w:rPr>
                <w:rFonts w:ascii="Arial" w:hAnsi="Arial" w:cs="Arial"/>
                <w:sz w:val="18"/>
                <w:szCs w:val="18"/>
                <w:lang w:val="en-GB"/>
              </w:rPr>
              <w:t>Name of witness 2</w:t>
            </w:r>
          </w:p>
        </w:tc>
        <w:tc>
          <w:tcPr>
            <w:tcW w:w="6802" w:type="dxa"/>
          </w:tcPr>
          <w:p w14:paraId="1899A6B2" w14:textId="77777777" w:rsidR="00647FFE" w:rsidRPr="00817946" w:rsidRDefault="00647FFE">
            <w:pPr>
              <w:rPr>
                <w:rFonts w:ascii="Arial" w:hAnsi="Arial" w:cs="Arial"/>
                <w:b/>
                <w:sz w:val="18"/>
                <w:szCs w:val="18"/>
                <w:lang w:val="en-GB"/>
              </w:rPr>
            </w:pPr>
          </w:p>
        </w:tc>
      </w:tr>
      <w:tr w:rsidR="00647FFE" w:rsidRPr="00817946" w14:paraId="1899A6B6" w14:textId="77777777">
        <w:tc>
          <w:tcPr>
            <w:tcW w:w="2410" w:type="dxa"/>
          </w:tcPr>
          <w:p w14:paraId="1899A6B4" w14:textId="77777777" w:rsidR="00647FFE" w:rsidRPr="00817946" w:rsidRDefault="00647FFE">
            <w:pPr>
              <w:rPr>
                <w:rFonts w:ascii="Arial" w:hAnsi="Arial" w:cs="Arial"/>
                <w:b/>
                <w:sz w:val="18"/>
                <w:szCs w:val="18"/>
                <w:lang w:val="en-GB"/>
              </w:rPr>
            </w:pPr>
            <w:r w:rsidRPr="00817946">
              <w:rPr>
                <w:rFonts w:ascii="Arial" w:hAnsi="Arial" w:cs="Arial"/>
                <w:sz w:val="18"/>
                <w:szCs w:val="18"/>
                <w:lang w:val="en-GB"/>
              </w:rPr>
              <w:t>Address</w:t>
            </w:r>
          </w:p>
        </w:tc>
        <w:tc>
          <w:tcPr>
            <w:tcW w:w="6802" w:type="dxa"/>
          </w:tcPr>
          <w:p w14:paraId="1899A6B5" w14:textId="77777777" w:rsidR="00647FFE" w:rsidRPr="00817946" w:rsidRDefault="00647FFE">
            <w:pPr>
              <w:rPr>
                <w:rFonts w:ascii="Arial" w:hAnsi="Arial" w:cs="Arial"/>
                <w:b/>
                <w:sz w:val="18"/>
                <w:szCs w:val="18"/>
                <w:lang w:val="en-GB"/>
              </w:rPr>
            </w:pPr>
          </w:p>
        </w:tc>
      </w:tr>
      <w:tr w:rsidR="00647FFE" w:rsidRPr="00817946" w14:paraId="1899A6B9" w14:textId="77777777">
        <w:tc>
          <w:tcPr>
            <w:tcW w:w="2410" w:type="dxa"/>
          </w:tcPr>
          <w:p w14:paraId="1899A6B7" w14:textId="77777777" w:rsidR="00647FFE" w:rsidRPr="00817946" w:rsidRDefault="00647FFE">
            <w:pPr>
              <w:rPr>
                <w:rFonts w:ascii="Arial" w:hAnsi="Arial" w:cs="Arial"/>
                <w:b/>
                <w:sz w:val="18"/>
                <w:szCs w:val="18"/>
                <w:lang w:val="en-GB"/>
              </w:rPr>
            </w:pPr>
            <w:r w:rsidRPr="00817946">
              <w:rPr>
                <w:rFonts w:ascii="Arial" w:hAnsi="Arial" w:cs="Arial"/>
                <w:sz w:val="18"/>
                <w:szCs w:val="18"/>
                <w:lang w:val="en-GB"/>
              </w:rPr>
              <w:t>Telephone</w:t>
            </w:r>
          </w:p>
        </w:tc>
        <w:tc>
          <w:tcPr>
            <w:tcW w:w="6802" w:type="dxa"/>
          </w:tcPr>
          <w:p w14:paraId="1899A6B8" w14:textId="77777777" w:rsidR="00647FFE" w:rsidRPr="00817946" w:rsidRDefault="00647FFE">
            <w:pPr>
              <w:rPr>
                <w:rFonts w:ascii="Arial" w:hAnsi="Arial" w:cs="Arial"/>
                <w:b/>
                <w:sz w:val="18"/>
                <w:szCs w:val="18"/>
                <w:lang w:val="en-GB"/>
              </w:rPr>
            </w:pPr>
          </w:p>
        </w:tc>
      </w:tr>
      <w:tr w:rsidR="00647FFE" w:rsidRPr="00817946" w14:paraId="1899A6BC" w14:textId="77777777">
        <w:tc>
          <w:tcPr>
            <w:tcW w:w="2410" w:type="dxa"/>
          </w:tcPr>
          <w:p w14:paraId="1899A6BA" w14:textId="77777777" w:rsidR="00647FFE" w:rsidRPr="00817946" w:rsidRDefault="00647FFE">
            <w:pPr>
              <w:pStyle w:val="Header"/>
              <w:tabs>
                <w:tab w:val="clear" w:pos="4536"/>
                <w:tab w:val="clear" w:pos="9072"/>
              </w:tabs>
              <w:rPr>
                <w:rFonts w:ascii="Arial" w:hAnsi="Arial" w:cs="Arial"/>
                <w:sz w:val="18"/>
                <w:szCs w:val="18"/>
                <w:lang w:val="en-GB"/>
              </w:rPr>
            </w:pPr>
            <w:r w:rsidRPr="00817946">
              <w:rPr>
                <w:rFonts w:ascii="Arial" w:hAnsi="Arial" w:cs="Arial"/>
                <w:sz w:val="18"/>
                <w:szCs w:val="18"/>
                <w:lang w:val="en-GB"/>
              </w:rPr>
              <w:t>Capacity of witness</w:t>
            </w:r>
          </w:p>
        </w:tc>
        <w:tc>
          <w:tcPr>
            <w:tcW w:w="6802" w:type="dxa"/>
          </w:tcPr>
          <w:p w14:paraId="1899A6BB" w14:textId="77777777" w:rsidR="00647FFE" w:rsidRPr="00817946" w:rsidRDefault="00647FFE">
            <w:pPr>
              <w:rPr>
                <w:rFonts w:ascii="Arial" w:hAnsi="Arial" w:cs="Arial"/>
                <w:b/>
                <w:sz w:val="18"/>
                <w:szCs w:val="18"/>
                <w:lang w:val="en-GB"/>
              </w:rPr>
            </w:pPr>
          </w:p>
        </w:tc>
      </w:tr>
    </w:tbl>
    <w:p w14:paraId="1899A6BD" w14:textId="77777777" w:rsidR="00647FFE" w:rsidRPr="00817946" w:rsidRDefault="00647FFE">
      <w:pPr>
        <w:pStyle w:val="Header"/>
        <w:tabs>
          <w:tab w:val="clear" w:pos="4536"/>
          <w:tab w:val="clear" w:pos="9072"/>
        </w:tabs>
        <w:rPr>
          <w:rFonts w:ascii="Arial" w:hAnsi="Arial" w:cs="Arial"/>
          <w:sz w:val="18"/>
          <w:szCs w:val="18"/>
          <w:lang w:val="en-GB"/>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70" w:type="dxa"/>
          <w:right w:w="70" w:type="dxa"/>
        </w:tblCellMar>
        <w:tblLook w:val="0000" w:firstRow="0" w:lastRow="0" w:firstColumn="0" w:lastColumn="0" w:noHBand="0" w:noVBand="0"/>
      </w:tblPr>
      <w:tblGrid>
        <w:gridCol w:w="9212"/>
      </w:tblGrid>
      <w:tr w:rsidR="00647FFE" w:rsidRPr="009A2A2E" w14:paraId="1899A6C1" w14:textId="77777777">
        <w:tc>
          <w:tcPr>
            <w:tcW w:w="9212" w:type="dxa"/>
            <w:tcBorders>
              <w:top w:val="single" w:sz="4" w:space="0" w:color="auto"/>
              <w:left w:val="single" w:sz="4" w:space="0" w:color="auto"/>
              <w:bottom w:val="single" w:sz="4" w:space="0" w:color="auto"/>
              <w:right w:val="single" w:sz="4" w:space="0" w:color="auto"/>
            </w:tcBorders>
          </w:tcPr>
          <w:p w14:paraId="1899A6BE" w14:textId="77777777" w:rsidR="00647FFE" w:rsidRPr="00817946" w:rsidRDefault="00647FFE">
            <w:pPr>
              <w:pStyle w:val="Header"/>
              <w:tabs>
                <w:tab w:val="clear" w:pos="4536"/>
                <w:tab w:val="clear" w:pos="9072"/>
              </w:tabs>
              <w:rPr>
                <w:rFonts w:ascii="Arial" w:hAnsi="Arial" w:cs="Arial"/>
                <w:sz w:val="18"/>
                <w:szCs w:val="18"/>
                <w:lang w:val="en-GB"/>
              </w:rPr>
            </w:pPr>
            <w:r w:rsidRPr="00817946">
              <w:rPr>
                <w:rFonts w:ascii="Arial" w:hAnsi="Arial" w:cs="Arial"/>
                <w:sz w:val="18"/>
                <w:szCs w:val="18"/>
                <w:lang w:val="en-GB"/>
              </w:rPr>
              <w:t>Detailed account of the acts committed:</w:t>
            </w:r>
          </w:p>
          <w:p w14:paraId="1899A6BF" w14:textId="77777777" w:rsidR="00647FFE" w:rsidRPr="00817946" w:rsidRDefault="00647FFE">
            <w:pPr>
              <w:pStyle w:val="Header"/>
              <w:tabs>
                <w:tab w:val="clear" w:pos="4536"/>
                <w:tab w:val="clear" w:pos="9072"/>
              </w:tabs>
              <w:rPr>
                <w:rFonts w:ascii="Arial" w:hAnsi="Arial" w:cs="Arial"/>
                <w:sz w:val="18"/>
                <w:szCs w:val="18"/>
                <w:lang w:val="en-GB"/>
              </w:rPr>
            </w:pPr>
          </w:p>
          <w:p w14:paraId="1899A6C0" w14:textId="77777777" w:rsidR="00647FFE" w:rsidRPr="00817946" w:rsidRDefault="00647FFE">
            <w:pPr>
              <w:pStyle w:val="Header"/>
              <w:tabs>
                <w:tab w:val="clear" w:pos="4536"/>
                <w:tab w:val="clear" w:pos="9072"/>
              </w:tabs>
              <w:rPr>
                <w:rFonts w:ascii="Arial" w:hAnsi="Arial" w:cs="Arial"/>
                <w:sz w:val="18"/>
                <w:szCs w:val="18"/>
                <w:lang w:val="en-GB"/>
              </w:rPr>
            </w:pPr>
          </w:p>
        </w:tc>
      </w:tr>
    </w:tbl>
    <w:p w14:paraId="1899A6C2" w14:textId="77777777" w:rsidR="00647FFE" w:rsidRPr="00817946" w:rsidRDefault="00647FFE">
      <w:pPr>
        <w:pStyle w:val="Header"/>
        <w:tabs>
          <w:tab w:val="clear" w:pos="4536"/>
          <w:tab w:val="clear" w:pos="9072"/>
        </w:tabs>
        <w:rPr>
          <w:rFonts w:ascii="Arial" w:hAnsi="Arial" w:cs="Arial"/>
          <w:sz w:val="18"/>
          <w:szCs w:val="18"/>
          <w:lang w:val="en-GB"/>
        </w:rPr>
      </w:pPr>
    </w:p>
    <w:p w14:paraId="1899A6C3" w14:textId="77777777" w:rsidR="00647FFE" w:rsidRPr="00817946" w:rsidRDefault="00647FFE">
      <w:pPr>
        <w:pStyle w:val="Header"/>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18"/>
          <w:szCs w:val="18"/>
          <w:lang w:val="en-GB"/>
        </w:rPr>
      </w:pPr>
      <w:r w:rsidRPr="00817946">
        <w:rPr>
          <w:rFonts w:ascii="Arial" w:hAnsi="Arial" w:cs="Arial"/>
          <w:sz w:val="18"/>
          <w:szCs w:val="18"/>
          <w:lang w:val="en-GB"/>
        </w:rPr>
        <w:t xml:space="preserve">Date on which the acts occurred: </w:t>
      </w:r>
    </w:p>
    <w:p w14:paraId="1899A6C4" w14:textId="77777777" w:rsidR="00647FFE" w:rsidRPr="00817946" w:rsidRDefault="00647FFE">
      <w:pPr>
        <w:pStyle w:val="Header"/>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18"/>
          <w:szCs w:val="18"/>
          <w:lang w:val="en-GB"/>
        </w:rPr>
      </w:pPr>
    </w:p>
    <w:p w14:paraId="1899A6C5" w14:textId="77777777" w:rsidR="00647FFE" w:rsidRPr="00817946" w:rsidRDefault="00647FFE">
      <w:pPr>
        <w:pStyle w:val="Header"/>
        <w:pBdr>
          <w:top w:val="single" w:sz="4" w:space="1" w:color="auto"/>
          <w:left w:val="single" w:sz="4" w:space="4" w:color="auto"/>
          <w:bottom w:val="single" w:sz="4" w:space="1" w:color="auto"/>
          <w:right w:val="single" w:sz="4" w:space="4" w:color="auto"/>
        </w:pBdr>
        <w:tabs>
          <w:tab w:val="clear" w:pos="4536"/>
          <w:tab w:val="clear" w:pos="9072"/>
        </w:tabs>
        <w:rPr>
          <w:rFonts w:ascii="Arial" w:hAnsi="Arial" w:cs="Arial"/>
          <w:sz w:val="18"/>
          <w:szCs w:val="18"/>
          <w:lang w:val="en-GB"/>
        </w:rPr>
      </w:pPr>
    </w:p>
    <w:p w14:paraId="1899A6C6" w14:textId="77777777" w:rsidR="00647FFE" w:rsidRPr="00817946" w:rsidRDefault="00647FFE">
      <w:pPr>
        <w:pStyle w:val="Header"/>
        <w:tabs>
          <w:tab w:val="clear" w:pos="4536"/>
          <w:tab w:val="clear" w:pos="9072"/>
        </w:tabs>
        <w:rPr>
          <w:rFonts w:ascii="Arial" w:hAnsi="Arial"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47FFE" w:rsidRPr="009A2A2E" w14:paraId="1899A6CA" w14:textId="77777777">
        <w:tc>
          <w:tcPr>
            <w:tcW w:w="9212" w:type="dxa"/>
          </w:tcPr>
          <w:p w14:paraId="1899A6C7" w14:textId="77777777" w:rsidR="00647FFE" w:rsidRPr="00817946" w:rsidRDefault="00647FFE">
            <w:pPr>
              <w:pStyle w:val="Header"/>
              <w:tabs>
                <w:tab w:val="clear" w:pos="4536"/>
                <w:tab w:val="clear" w:pos="9072"/>
              </w:tabs>
              <w:rPr>
                <w:rFonts w:ascii="Arial" w:hAnsi="Arial" w:cs="Arial"/>
                <w:sz w:val="18"/>
                <w:szCs w:val="18"/>
                <w:lang w:val="en-GB"/>
              </w:rPr>
            </w:pPr>
            <w:r w:rsidRPr="00817946">
              <w:rPr>
                <w:rFonts w:ascii="Arial" w:hAnsi="Arial" w:cs="Arial"/>
                <w:sz w:val="18"/>
                <w:szCs w:val="18"/>
                <w:lang w:val="en-GB"/>
              </w:rPr>
              <w:t>Actions and/or measures taken:</w:t>
            </w:r>
          </w:p>
          <w:p w14:paraId="1899A6C8" w14:textId="77777777" w:rsidR="00647FFE" w:rsidRPr="00817946" w:rsidRDefault="00647FFE">
            <w:pPr>
              <w:pStyle w:val="Header"/>
              <w:tabs>
                <w:tab w:val="clear" w:pos="4536"/>
                <w:tab w:val="clear" w:pos="9072"/>
              </w:tabs>
              <w:rPr>
                <w:rFonts w:ascii="Arial" w:hAnsi="Arial" w:cs="Arial"/>
                <w:sz w:val="18"/>
                <w:szCs w:val="18"/>
                <w:lang w:val="en-GB"/>
              </w:rPr>
            </w:pPr>
          </w:p>
          <w:p w14:paraId="1899A6C9" w14:textId="77777777" w:rsidR="00647FFE" w:rsidRPr="00817946" w:rsidRDefault="00647FFE">
            <w:pPr>
              <w:pStyle w:val="Header"/>
              <w:tabs>
                <w:tab w:val="clear" w:pos="4536"/>
                <w:tab w:val="clear" w:pos="9072"/>
              </w:tabs>
              <w:rPr>
                <w:rFonts w:ascii="Arial" w:hAnsi="Arial" w:cs="Arial"/>
                <w:sz w:val="18"/>
                <w:szCs w:val="18"/>
                <w:lang w:val="en-GB"/>
              </w:rPr>
            </w:pPr>
          </w:p>
        </w:tc>
      </w:tr>
    </w:tbl>
    <w:p w14:paraId="1899A6CB" w14:textId="77777777" w:rsidR="00647FFE" w:rsidRPr="00817946" w:rsidRDefault="00647FFE">
      <w:pPr>
        <w:pStyle w:val="Header"/>
        <w:tabs>
          <w:tab w:val="clear" w:pos="4536"/>
          <w:tab w:val="clear" w:pos="9072"/>
        </w:tabs>
        <w:rPr>
          <w:rFonts w:ascii="Arial" w:hAnsi="Arial" w:cs="Arial"/>
          <w:sz w:val="18"/>
          <w:szCs w:val="18"/>
          <w:lang w:val="en-GB"/>
        </w:rPr>
      </w:pPr>
    </w:p>
    <w:p w14:paraId="1899A6CC" w14:textId="77777777" w:rsidR="00647FFE" w:rsidRPr="00817946" w:rsidRDefault="00647FFE">
      <w:pPr>
        <w:pBdr>
          <w:top w:val="single" w:sz="4" w:space="1" w:color="auto"/>
          <w:left w:val="single" w:sz="4" w:space="4" w:color="auto"/>
          <w:bottom w:val="single" w:sz="4" w:space="1" w:color="auto"/>
          <w:right w:val="single" w:sz="4" w:space="4" w:color="auto"/>
        </w:pBdr>
        <w:rPr>
          <w:rFonts w:ascii="Arial" w:hAnsi="Arial" w:cs="Arial"/>
          <w:sz w:val="18"/>
          <w:szCs w:val="18"/>
          <w:lang w:val="en-GB"/>
        </w:rPr>
      </w:pPr>
      <w:r w:rsidRPr="00817946">
        <w:rPr>
          <w:rFonts w:ascii="Arial" w:hAnsi="Arial" w:cs="Arial"/>
          <w:sz w:val="18"/>
          <w:szCs w:val="18"/>
          <w:lang w:val="en-GB"/>
        </w:rPr>
        <w:t>Do you feel that this incident could have been prevented?</w:t>
      </w:r>
      <w:r w:rsidRPr="00817946">
        <w:rPr>
          <w:rFonts w:ascii="Arial" w:hAnsi="Arial" w:cs="Arial"/>
          <w:sz w:val="18"/>
          <w:szCs w:val="18"/>
          <w:lang w:val="en-GB"/>
        </w:rPr>
        <w:tab/>
        <w:t>0 Yes</w:t>
      </w:r>
      <w:r w:rsidRPr="00817946">
        <w:rPr>
          <w:rFonts w:ascii="Arial" w:hAnsi="Arial" w:cs="Arial"/>
          <w:sz w:val="18"/>
          <w:szCs w:val="18"/>
          <w:lang w:val="en-GB"/>
        </w:rPr>
        <w:tab/>
      </w:r>
      <w:r w:rsidRPr="00817946">
        <w:rPr>
          <w:rFonts w:ascii="Arial" w:hAnsi="Arial" w:cs="Arial"/>
          <w:sz w:val="18"/>
          <w:szCs w:val="18"/>
          <w:lang w:val="en-GB"/>
        </w:rPr>
        <w:tab/>
        <w:t>0 No</w:t>
      </w:r>
    </w:p>
    <w:p w14:paraId="1899A6CD" w14:textId="77777777" w:rsidR="00647FFE" w:rsidRPr="00817946" w:rsidRDefault="00647FFE">
      <w:pPr>
        <w:pBdr>
          <w:top w:val="single" w:sz="4" w:space="1" w:color="auto"/>
          <w:left w:val="single" w:sz="4" w:space="4" w:color="auto"/>
          <w:bottom w:val="single" w:sz="4" w:space="1" w:color="auto"/>
          <w:right w:val="single" w:sz="4" w:space="4" w:color="auto"/>
        </w:pBdr>
        <w:rPr>
          <w:rFonts w:ascii="Arial" w:hAnsi="Arial" w:cs="Arial"/>
          <w:sz w:val="18"/>
          <w:szCs w:val="18"/>
          <w:lang w:val="en-GB"/>
        </w:rPr>
      </w:pPr>
      <w:r w:rsidRPr="00817946">
        <w:rPr>
          <w:rFonts w:ascii="Arial" w:hAnsi="Arial" w:cs="Arial"/>
          <w:sz w:val="18"/>
          <w:szCs w:val="18"/>
          <w:lang w:val="en-GB"/>
        </w:rPr>
        <w:t>If YES, please specify why.</w:t>
      </w:r>
    </w:p>
    <w:p w14:paraId="1899A6CE" w14:textId="77777777" w:rsidR="00647FFE" w:rsidRPr="00817946" w:rsidRDefault="00647FFE">
      <w:pPr>
        <w:pBdr>
          <w:top w:val="single" w:sz="4" w:space="1" w:color="auto"/>
          <w:left w:val="single" w:sz="4" w:space="4" w:color="auto"/>
          <w:bottom w:val="single" w:sz="4" w:space="1" w:color="auto"/>
          <w:right w:val="single" w:sz="4" w:space="4" w:color="auto"/>
        </w:pBdr>
        <w:rPr>
          <w:rFonts w:ascii="Arial" w:hAnsi="Arial" w:cs="Arial"/>
          <w:sz w:val="18"/>
          <w:szCs w:val="18"/>
          <w:lang w:val="en-GB"/>
        </w:rPr>
      </w:pPr>
      <w:r w:rsidRPr="00817946">
        <w:rPr>
          <w:rFonts w:ascii="Arial" w:hAnsi="Arial" w:cs="Arial"/>
          <w:sz w:val="18"/>
          <w:szCs w:val="18"/>
          <w:lang w:val="en-GB"/>
        </w:rPr>
        <w:t>Do you need an intake interview?</w:t>
      </w:r>
    </w:p>
    <w:sectPr w:rsidR="00647FFE" w:rsidRPr="00817946" w:rsidSect="00635F44">
      <w:headerReference w:type="even" r:id="rId14"/>
      <w:headerReference w:type="default" r:id="rId15"/>
      <w:footerReference w:type="even" r:id="rId16"/>
      <w:footerReference w:type="default" r:id="rId17"/>
      <w:headerReference w:type="first" r:id="rId18"/>
      <w:footerReference w:type="first" r:id="rId19"/>
      <w:pgSz w:w="11906" w:h="16838" w:code="9"/>
      <w:pgMar w:top="448" w:right="851" w:bottom="1418" w:left="1985" w:header="567"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9A6D1" w14:textId="77777777" w:rsidR="007F745B" w:rsidRPr="00647FFE" w:rsidRDefault="007F745B">
      <w:pPr>
        <w:rPr>
          <w:szCs w:val="24"/>
          <w:lang w:val="en-GB"/>
        </w:rPr>
      </w:pPr>
      <w:r w:rsidRPr="00647FFE">
        <w:rPr>
          <w:szCs w:val="24"/>
          <w:lang w:val="en-GB"/>
        </w:rPr>
        <w:separator/>
      </w:r>
    </w:p>
  </w:endnote>
  <w:endnote w:type="continuationSeparator" w:id="0">
    <w:p w14:paraId="1899A6D2" w14:textId="77777777" w:rsidR="007F745B" w:rsidRPr="00647FFE" w:rsidRDefault="007F745B">
      <w:pPr>
        <w:rPr>
          <w:szCs w:val="24"/>
          <w:lang w:val="en-GB"/>
        </w:rPr>
      </w:pPr>
      <w:r w:rsidRPr="00647FFE">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9D670" w14:textId="77777777" w:rsidR="00CF34AD" w:rsidRDefault="00CF34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9A6DB" w14:textId="77777777" w:rsidR="007F745B" w:rsidRPr="00647FFE" w:rsidRDefault="001E0965">
    <w:pPr>
      <w:pStyle w:val="Footer"/>
      <w:rPr>
        <w:szCs w:val="24"/>
        <w:lang w:val="en-GB"/>
      </w:rPr>
    </w:pPr>
    <w:r>
      <w:rPr>
        <w:noProof/>
        <w:snapToGrid/>
        <w:lang w:val="de-DE" w:eastAsia="de-DE"/>
      </w:rPr>
      <mc:AlternateContent>
        <mc:Choice Requires="wps">
          <w:drawing>
            <wp:anchor distT="0" distB="0" distL="114300" distR="114300" simplePos="0" relativeHeight="251660288" behindDoc="0" locked="0" layoutInCell="1" allowOverlap="1" wp14:anchorId="1899A6DE" wp14:editId="1899A6DF">
              <wp:simplePos x="0" y="0"/>
              <wp:positionH relativeFrom="column">
                <wp:posOffset>-1239993</wp:posOffset>
              </wp:positionH>
              <wp:positionV relativeFrom="paragraph">
                <wp:posOffset>-52070</wp:posOffset>
              </wp:positionV>
              <wp:extent cx="822960" cy="226060"/>
              <wp:effectExtent l="0"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9A6E2" w14:textId="0E2DA755" w:rsidR="007F745B" w:rsidRPr="001E0965" w:rsidRDefault="007F745B">
                          <w:pPr>
                            <w:rPr>
                              <w:rFonts w:ascii="Arial Narrow" w:hAnsi="Arial Narrow"/>
                              <w:sz w:val="14"/>
                              <w:szCs w:val="14"/>
                            </w:rPr>
                          </w:pPr>
                          <w:r w:rsidRPr="001E0965">
                            <w:rPr>
                              <w:rFonts w:ascii="Arial Narrow" w:hAnsi="Arial Narrow"/>
                              <w:sz w:val="14"/>
                              <w:szCs w:val="14"/>
                            </w:rPr>
                            <w:t>EINF160102</w:t>
                          </w:r>
                          <w:r w:rsidR="001E0965" w:rsidRPr="001E0965">
                            <w:rPr>
                              <w:rFonts w:ascii="Arial Narrow" w:hAnsi="Arial Narrow"/>
                              <w:sz w:val="14"/>
                              <w:szCs w:val="14"/>
                            </w:rPr>
                            <w:t xml:space="preserve"> </w:t>
                          </w:r>
                          <w:r w:rsidR="00CF34AD">
                            <w:rPr>
                              <w:rFonts w:ascii="Arial Narrow" w:hAnsi="Arial Narrow"/>
                              <w:sz w:val="14"/>
                              <w:szCs w:val="14"/>
                            </w:rPr>
                            <w:t xml:space="preserve"> V4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7.65pt;margin-top:-4.1pt;width:64.8pt;height:1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jQsAIAALg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" filled="f" stroked="f">
              <v:textbox>
                <w:txbxContent>
                  <w:p w14:paraId="1899A6E2" w14:textId="0E2DA755" w:rsidR="007F745B" w:rsidRPr="001E0965" w:rsidRDefault="007F745B">
                    <w:pPr>
                      <w:rPr>
                        <w:rFonts w:ascii="Arial Narrow" w:hAnsi="Arial Narrow"/>
                        <w:sz w:val="14"/>
                        <w:szCs w:val="14"/>
                      </w:rPr>
                    </w:pPr>
                    <w:r w:rsidRPr="001E0965">
                      <w:rPr>
                        <w:rFonts w:ascii="Arial Narrow" w:hAnsi="Arial Narrow"/>
                        <w:sz w:val="14"/>
                        <w:szCs w:val="14"/>
                      </w:rPr>
                      <w:t>EINF160102</w:t>
                    </w:r>
                    <w:r w:rsidR="001E0965" w:rsidRPr="001E0965">
                      <w:rPr>
                        <w:rFonts w:ascii="Arial Narrow" w:hAnsi="Arial Narrow"/>
                        <w:sz w:val="14"/>
                        <w:szCs w:val="14"/>
                      </w:rPr>
                      <w:t xml:space="preserve"> </w:t>
                    </w:r>
                    <w:r w:rsidR="00CF34AD">
                      <w:rPr>
                        <w:rFonts w:ascii="Arial Narrow" w:hAnsi="Arial Narrow"/>
                        <w:sz w:val="14"/>
                        <w:szCs w:val="14"/>
                      </w:rPr>
                      <w:t xml:space="preserve"> V4</w:t>
                    </w:r>
                  </w:p>
                </w:txbxContent>
              </v:textbox>
            </v:shape>
          </w:pict>
        </mc:Fallback>
      </mc:AlternateContent>
    </w:r>
    <w:r>
      <w:rPr>
        <w:noProof/>
        <w:snapToGrid/>
        <w:lang w:val="de-DE" w:eastAsia="de-DE"/>
      </w:rPr>
      <w:drawing>
        <wp:anchor distT="0" distB="0" distL="114300" distR="114300" simplePos="0" relativeHeight="251659264" behindDoc="0" locked="0" layoutInCell="1" allowOverlap="1" wp14:anchorId="1899A6E0" wp14:editId="1899A6E1">
          <wp:simplePos x="0" y="0"/>
          <wp:positionH relativeFrom="column">
            <wp:posOffset>-1197610</wp:posOffset>
          </wp:positionH>
          <wp:positionV relativeFrom="paragraph">
            <wp:posOffset>-1255233</wp:posOffset>
          </wp:positionV>
          <wp:extent cx="7421526" cy="1357333"/>
          <wp:effectExtent l="0" t="0" r="0" b="0"/>
          <wp:wrapNone/>
          <wp:docPr id="3" name="Picture 3" descr="Footer EDPB_FR_Laurenti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EDPB_FR_Laurenti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1526" cy="135733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4E9EC" w14:textId="77777777" w:rsidR="00CF34AD" w:rsidRDefault="00CF34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9A6CF" w14:textId="77777777" w:rsidR="007F745B" w:rsidRPr="00647FFE" w:rsidRDefault="007F745B">
      <w:pPr>
        <w:rPr>
          <w:szCs w:val="24"/>
          <w:lang w:val="en-GB"/>
        </w:rPr>
      </w:pPr>
      <w:r w:rsidRPr="00647FFE">
        <w:rPr>
          <w:szCs w:val="24"/>
          <w:lang w:val="en-GB"/>
        </w:rPr>
        <w:separator/>
      </w:r>
    </w:p>
  </w:footnote>
  <w:footnote w:type="continuationSeparator" w:id="0">
    <w:p w14:paraId="1899A6D0" w14:textId="77777777" w:rsidR="007F745B" w:rsidRPr="00647FFE" w:rsidRDefault="007F745B">
      <w:pPr>
        <w:rPr>
          <w:szCs w:val="24"/>
          <w:lang w:val="en-GB"/>
        </w:rPr>
      </w:pPr>
      <w:r w:rsidRPr="00647FFE">
        <w:rPr>
          <w:szCs w:val="24"/>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95C74" w14:textId="77777777" w:rsidR="00CF34AD" w:rsidRDefault="00CF34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830" w:type="dxa"/>
      <w:tblBorders>
        <w:insideH w:val="single" w:sz="4" w:space="0" w:color="auto"/>
      </w:tblBorders>
      <w:tblLayout w:type="fixed"/>
      <w:tblCellMar>
        <w:left w:w="70" w:type="dxa"/>
        <w:right w:w="70" w:type="dxa"/>
      </w:tblCellMar>
      <w:tblLook w:val="0000" w:firstRow="0" w:lastRow="0" w:firstColumn="0" w:lastColumn="0" w:noHBand="0" w:noVBand="0"/>
    </w:tblPr>
    <w:tblGrid>
      <w:gridCol w:w="3420"/>
      <w:gridCol w:w="7380"/>
    </w:tblGrid>
    <w:tr w:rsidR="007F745B" w:rsidRPr="00647FFE" w14:paraId="1899A6D6" w14:textId="77777777">
      <w:trPr>
        <w:cantSplit/>
        <w:trHeight w:val="719"/>
      </w:trPr>
      <w:tc>
        <w:tcPr>
          <w:tcW w:w="3420" w:type="dxa"/>
          <w:vMerge w:val="restart"/>
        </w:tcPr>
        <w:p w14:paraId="1899A6D3" w14:textId="77777777" w:rsidR="007F745B" w:rsidRPr="00647FFE" w:rsidRDefault="00A03B74">
          <w:pPr>
            <w:ind w:left="-70"/>
            <w:rPr>
              <w:szCs w:val="24"/>
              <w:lang w:val="en-GB"/>
            </w:rPr>
          </w:pPr>
          <w:r>
            <w:rPr>
              <w:noProof/>
              <w:snapToGrid/>
              <w:lang w:val="de-DE" w:eastAsia="de-DE"/>
            </w:rPr>
            <w:drawing>
              <wp:anchor distT="0" distB="0" distL="114300" distR="114300" simplePos="0" relativeHeight="251657216" behindDoc="1" locked="0" layoutInCell="1" allowOverlap="1" wp14:anchorId="1899A6DC" wp14:editId="1899A6DD">
                <wp:simplePos x="0" y="0"/>
                <wp:positionH relativeFrom="column">
                  <wp:posOffset>635</wp:posOffset>
                </wp:positionH>
                <wp:positionV relativeFrom="paragraph">
                  <wp:posOffset>3810</wp:posOffset>
                </wp:positionV>
                <wp:extent cx="1888490" cy="628650"/>
                <wp:effectExtent l="0" t="0" r="0" b="0"/>
                <wp:wrapThrough wrapText="bothSides">
                  <wp:wrapPolygon edited="0">
                    <wp:start x="0" y="0"/>
                    <wp:lineTo x="0" y="20945"/>
                    <wp:lineTo x="21353" y="20945"/>
                    <wp:lineTo x="213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628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0" w:type="dxa"/>
          <w:tcBorders>
            <w:top w:val="nil"/>
            <w:bottom w:val="nil"/>
          </w:tcBorders>
        </w:tcPr>
        <w:p w14:paraId="1899A6D4" w14:textId="77777777" w:rsidR="007F745B" w:rsidRPr="00647FFE" w:rsidRDefault="007F745B">
          <w:pPr>
            <w:rPr>
              <w:rFonts w:ascii="Arial" w:hAnsi="Arial"/>
              <w:szCs w:val="24"/>
              <w:lang w:val="en-GB"/>
            </w:rPr>
          </w:pPr>
        </w:p>
        <w:p w14:paraId="1899A6D5" w14:textId="77777777" w:rsidR="007F745B" w:rsidRPr="00647FFE" w:rsidRDefault="007F745B">
          <w:pPr>
            <w:jc w:val="right"/>
            <w:rPr>
              <w:rFonts w:ascii="Arial" w:hAnsi="Arial"/>
              <w:sz w:val="28"/>
              <w:szCs w:val="24"/>
              <w:lang w:val="en-GB"/>
            </w:rPr>
          </w:pPr>
        </w:p>
      </w:tc>
    </w:tr>
    <w:tr w:rsidR="007F745B" w:rsidRPr="00647FFE" w14:paraId="1899A6D9" w14:textId="77777777">
      <w:trPr>
        <w:cantSplit/>
        <w:trHeight w:val="480"/>
      </w:trPr>
      <w:tc>
        <w:tcPr>
          <w:tcW w:w="3420" w:type="dxa"/>
          <w:vMerge/>
        </w:tcPr>
        <w:p w14:paraId="1899A6D7" w14:textId="77777777" w:rsidR="007F745B" w:rsidRPr="00647FFE" w:rsidRDefault="007F745B">
          <w:pPr>
            <w:rPr>
              <w:szCs w:val="24"/>
              <w:lang w:val="en-GB"/>
            </w:rPr>
          </w:pPr>
        </w:p>
      </w:tc>
      <w:tc>
        <w:tcPr>
          <w:tcW w:w="7380" w:type="dxa"/>
          <w:tcBorders>
            <w:top w:val="nil"/>
          </w:tcBorders>
        </w:tcPr>
        <w:p w14:paraId="1899A6D8" w14:textId="77777777" w:rsidR="007F745B" w:rsidRPr="00647FFE" w:rsidRDefault="007F745B">
          <w:pPr>
            <w:jc w:val="right"/>
            <w:rPr>
              <w:rFonts w:ascii="Arial" w:hAnsi="Arial"/>
              <w:szCs w:val="24"/>
              <w:lang w:val="en-GB"/>
            </w:rPr>
          </w:pPr>
        </w:p>
      </w:tc>
    </w:tr>
  </w:tbl>
  <w:p w14:paraId="1899A6DA" w14:textId="77777777" w:rsidR="007F745B" w:rsidRPr="00647FFE" w:rsidRDefault="007F745B">
    <w:pPr>
      <w:ind w:left="110"/>
      <w:rPr>
        <w:szCs w:val="24"/>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85EB0" w14:textId="77777777" w:rsidR="00CF34AD" w:rsidRDefault="00CF34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5pt;height:4.2pt" o:bullet="t">
        <v:imagedata r:id="rId1" o:title=""/>
      </v:shape>
    </w:pict>
  </w:numPicBullet>
  <w:numPicBullet w:numPicBulletId="1">
    <w:pict>
      <v:shape id="_x0000_i1028" type="#_x0000_t75" style="width:3in;height:3in" o:bullet="t">
        <v:imagedata r:id="rId2" o:title=""/>
      </v:shape>
    </w:pict>
  </w:numPicBullet>
  <w:numPicBullet w:numPicBulletId="2">
    <w:pict>
      <v:shape id="_x0000_i1029" type="#_x0000_t75" style="width:3in;height:3in" o:bullet="t">
        <v:imagedata r:id="rId3" o:title=""/>
      </v:shape>
    </w:pict>
  </w:numPicBullet>
  <w:numPicBullet w:numPicBulletId="3">
    <w:pict>
      <v:shape id="_x0000_i1030" type="#_x0000_t75" style="width:3in;height:3in" o:bullet="t">
        <v:imagedata r:id="rId4" o:title=""/>
      </v:shape>
    </w:pict>
  </w:numPicBullet>
  <w:numPicBullet w:numPicBulletId="4">
    <w:pict>
      <v:shape id="_x0000_i1031" type="#_x0000_t75" style="width:3in;height:3in" o:bullet="t">
        <v:imagedata r:id="rId5" o:title=""/>
      </v:shape>
    </w:pict>
  </w:numPicBullet>
  <w:numPicBullet w:numPicBulletId="5">
    <w:pict>
      <v:shape id="_x0000_i1032" type="#_x0000_t75" style="width:3in;height:3in" o:bullet="t">
        <v:imagedata r:id="rId6" o:title=""/>
      </v:shape>
    </w:pict>
  </w:numPicBullet>
  <w:numPicBullet w:numPicBulletId="6">
    <w:pict>
      <v:shape id="_x0000_i1033" type="#_x0000_t75" style="width:3in;height:3in" o:bullet="t">
        <v:imagedata r:id="rId7" o:title=""/>
      </v:shape>
    </w:pict>
  </w:numPicBullet>
  <w:numPicBullet w:numPicBulletId="7">
    <w:pict>
      <v:shape id="_x0000_i1034" type="#_x0000_t75" style="width:3in;height:3in" o:bullet="t">
        <v:imagedata r:id="rId8" o:title=""/>
      </v:shape>
    </w:pict>
  </w:numPicBullet>
  <w:numPicBullet w:numPicBulletId="8">
    <w:pict>
      <v:shape id="_x0000_i1035" type="#_x0000_t75" style="width:3in;height:3in" o:bullet="t">
        <v:imagedata r:id="rId9" o:title=""/>
      </v:shape>
    </w:pict>
  </w:numPicBullet>
  <w:abstractNum w:abstractNumId="0">
    <w:nsid w:val="0D37262C"/>
    <w:multiLevelType w:val="multilevel"/>
    <w:tmpl w:val="48A8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F2E65"/>
    <w:multiLevelType w:val="hybridMultilevel"/>
    <w:tmpl w:val="3B860DE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nsid w:val="0F5C5D7C"/>
    <w:multiLevelType w:val="hybridMultilevel"/>
    <w:tmpl w:val="4B28BA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E195B"/>
    <w:multiLevelType w:val="hybridMultilevel"/>
    <w:tmpl w:val="FB6E72A2"/>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nsid w:val="18884400"/>
    <w:multiLevelType w:val="hybridMultilevel"/>
    <w:tmpl w:val="4E8A5556"/>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nsid w:val="1A9324DB"/>
    <w:multiLevelType w:val="multilevel"/>
    <w:tmpl w:val="3532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0E7345"/>
    <w:multiLevelType w:val="hybridMultilevel"/>
    <w:tmpl w:val="DD963D4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7CB50DA"/>
    <w:multiLevelType w:val="hybridMultilevel"/>
    <w:tmpl w:val="08FC1AC2"/>
    <w:lvl w:ilvl="0" w:tplc="0409000F">
      <w:start w:val="1"/>
      <w:numFmt w:val="decimal"/>
      <w:lvlText w:val="%1."/>
      <w:lvlJc w:val="left"/>
      <w:pPr>
        <w:ind w:left="1020" w:hanging="360"/>
      </w:pPr>
      <w:rPr>
        <w:rFonts w:cs="Times New Roman"/>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8">
    <w:nsid w:val="30C77499"/>
    <w:multiLevelType w:val="hybridMultilevel"/>
    <w:tmpl w:val="E6828900"/>
    <w:lvl w:ilvl="0" w:tplc="04090001">
      <w:start w:val="1"/>
      <w:numFmt w:val="bullet"/>
      <w:lvlText w:val=""/>
      <w:lvlJc w:val="left"/>
      <w:pPr>
        <w:tabs>
          <w:tab w:val="num" w:pos="486"/>
        </w:tabs>
        <w:ind w:left="486" w:hanging="360"/>
      </w:pPr>
      <w:rPr>
        <w:rFonts w:ascii="Symbol" w:hAnsi="Symbol" w:hint="default"/>
      </w:rPr>
    </w:lvl>
    <w:lvl w:ilvl="1" w:tplc="04130003">
      <w:start w:val="1"/>
      <w:numFmt w:val="bullet"/>
      <w:lvlText w:val="o"/>
      <w:lvlJc w:val="left"/>
      <w:pPr>
        <w:tabs>
          <w:tab w:val="num" w:pos="1206"/>
        </w:tabs>
        <w:ind w:left="1206" w:hanging="360"/>
      </w:pPr>
      <w:rPr>
        <w:rFonts w:ascii="Courier New" w:hAnsi="Courier New" w:hint="default"/>
      </w:rPr>
    </w:lvl>
    <w:lvl w:ilvl="2" w:tplc="04130005" w:tentative="1">
      <w:start w:val="1"/>
      <w:numFmt w:val="bullet"/>
      <w:lvlText w:val=""/>
      <w:lvlJc w:val="left"/>
      <w:pPr>
        <w:tabs>
          <w:tab w:val="num" w:pos="1926"/>
        </w:tabs>
        <w:ind w:left="1926" w:hanging="360"/>
      </w:pPr>
      <w:rPr>
        <w:rFonts w:ascii="Wingdings" w:hAnsi="Wingdings" w:hint="default"/>
      </w:rPr>
    </w:lvl>
    <w:lvl w:ilvl="3" w:tplc="04130001" w:tentative="1">
      <w:start w:val="1"/>
      <w:numFmt w:val="bullet"/>
      <w:lvlText w:val=""/>
      <w:lvlJc w:val="left"/>
      <w:pPr>
        <w:tabs>
          <w:tab w:val="num" w:pos="2646"/>
        </w:tabs>
        <w:ind w:left="2646" w:hanging="360"/>
      </w:pPr>
      <w:rPr>
        <w:rFonts w:ascii="Symbol" w:hAnsi="Symbol" w:hint="default"/>
      </w:rPr>
    </w:lvl>
    <w:lvl w:ilvl="4" w:tplc="04130003" w:tentative="1">
      <w:start w:val="1"/>
      <w:numFmt w:val="bullet"/>
      <w:lvlText w:val="o"/>
      <w:lvlJc w:val="left"/>
      <w:pPr>
        <w:tabs>
          <w:tab w:val="num" w:pos="3366"/>
        </w:tabs>
        <w:ind w:left="3366" w:hanging="360"/>
      </w:pPr>
      <w:rPr>
        <w:rFonts w:ascii="Courier New" w:hAnsi="Courier New" w:hint="default"/>
      </w:rPr>
    </w:lvl>
    <w:lvl w:ilvl="5" w:tplc="04130005" w:tentative="1">
      <w:start w:val="1"/>
      <w:numFmt w:val="bullet"/>
      <w:lvlText w:val=""/>
      <w:lvlJc w:val="left"/>
      <w:pPr>
        <w:tabs>
          <w:tab w:val="num" w:pos="4086"/>
        </w:tabs>
        <w:ind w:left="4086" w:hanging="360"/>
      </w:pPr>
      <w:rPr>
        <w:rFonts w:ascii="Wingdings" w:hAnsi="Wingdings" w:hint="default"/>
      </w:rPr>
    </w:lvl>
    <w:lvl w:ilvl="6" w:tplc="04130001" w:tentative="1">
      <w:start w:val="1"/>
      <w:numFmt w:val="bullet"/>
      <w:lvlText w:val=""/>
      <w:lvlJc w:val="left"/>
      <w:pPr>
        <w:tabs>
          <w:tab w:val="num" w:pos="4806"/>
        </w:tabs>
        <w:ind w:left="4806" w:hanging="360"/>
      </w:pPr>
      <w:rPr>
        <w:rFonts w:ascii="Symbol" w:hAnsi="Symbol" w:hint="default"/>
      </w:rPr>
    </w:lvl>
    <w:lvl w:ilvl="7" w:tplc="04130003" w:tentative="1">
      <w:start w:val="1"/>
      <w:numFmt w:val="bullet"/>
      <w:lvlText w:val="o"/>
      <w:lvlJc w:val="left"/>
      <w:pPr>
        <w:tabs>
          <w:tab w:val="num" w:pos="5526"/>
        </w:tabs>
        <w:ind w:left="5526" w:hanging="360"/>
      </w:pPr>
      <w:rPr>
        <w:rFonts w:ascii="Courier New" w:hAnsi="Courier New" w:hint="default"/>
      </w:rPr>
    </w:lvl>
    <w:lvl w:ilvl="8" w:tplc="04130005" w:tentative="1">
      <w:start w:val="1"/>
      <w:numFmt w:val="bullet"/>
      <w:lvlText w:val=""/>
      <w:lvlJc w:val="left"/>
      <w:pPr>
        <w:tabs>
          <w:tab w:val="num" w:pos="6246"/>
        </w:tabs>
        <w:ind w:left="6246" w:hanging="360"/>
      </w:pPr>
      <w:rPr>
        <w:rFonts w:ascii="Wingdings" w:hAnsi="Wingdings" w:hint="default"/>
      </w:rPr>
    </w:lvl>
  </w:abstractNum>
  <w:abstractNum w:abstractNumId="9">
    <w:nsid w:val="331E5480"/>
    <w:multiLevelType w:val="hybridMultilevel"/>
    <w:tmpl w:val="FDFC7692"/>
    <w:lvl w:ilvl="0" w:tplc="0409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33FB63FC"/>
    <w:multiLevelType w:val="hybridMultilevel"/>
    <w:tmpl w:val="DDA216EC"/>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37254934"/>
    <w:multiLevelType w:val="hybridMultilevel"/>
    <w:tmpl w:val="1214CC0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375169F4"/>
    <w:multiLevelType w:val="hybridMultilevel"/>
    <w:tmpl w:val="2C260B5E"/>
    <w:lvl w:ilvl="0" w:tplc="0413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32F3176"/>
    <w:multiLevelType w:val="hybridMultilevel"/>
    <w:tmpl w:val="A1468514"/>
    <w:lvl w:ilvl="0" w:tplc="55FAD584">
      <w:start w:val="1"/>
      <w:numFmt w:val="lowerLetter"/>
      <w:lvlText w:val="%1)"/>
      <w:lvlJc w:val="left"/>
      <w:pPr>
        <w:ind w:left="1080" w:hanging="780"/>
      </w:pPr>
      <w:rPr>
        <w:rFonts w:cs="Times New Roman" w:hint="default"/>
      </w:rPr>
    </w:lvl>
    <w:lvl w:ilvl="1" w:tplc="04090019" w:tentative="1">
      <w:start w:val="1"/>
      <w:numFmt w:val="lowerLetter"/>
      <w:lvlText w:val="%2."/>
      <w:lvlJc w:val="left"/>
      <w:pPr>
        <w:ind w:left="1380" w:hanging="360"/>
      </w:pPr>
      <w:rPr>
        <w:rFonts w:cs="Times New Roman"/>
      </w:rPr>
    </w:lvl>
    <w:lvl w:ilvl="2" w:tplc="0409001B" w:tentative="1">
      <w:start w:val="1"/>
      <w:numFmt w:val="lowerRoman"/>
      <w:lvlText w:val="%3."/>
      <w:lvlJc w:val="right"/>
      <w:pPr>
        <w:ind w:left="2100" w:hanging="180"/>
      </w:pPr>
      <w:rPr>
        <w:rFonts w:cs="Times New Roman"/>
      </w:rPr>
    </w:lvl>
    <w:lvl w:ilvl="3" w:tplc="0409000F" w:tentative="1">
      <w:start w:val="1"/>
      <w:numFmt w:val="decimal"/>
      <w:lvlText w:val="%4."/>
      <w:lvlJc w:val="left"/>
      <w:pPr>
        <w:ind w:left="2820" w:hanging="360"/>
      </w:pPr>
      <w:rPr>
        <w:rFonts w:cs="Times New Roman"/>
      </w:rPr>
    </w:lvl>
    <w:lvl w:ilvl="4" w:tplc="04090019" w:tentative="1">
      <w:start w:val="1"/>
      <w:numFmt w:val="lowerLetter"/>
      <w:lvlText w:val="%5."/>
      <w:lvlJc w:val="left"/>
      <w:pPr>
        <w:ind w:left="3540" w:hanging="360"/>
      </w:pPr>
      <w:rPr>
        <w:rFonts w:cs="Times New Roman"/>
      </w:rPr>
    </w:lvl>
    <w:lvl w:ilvl="5" w:tplc="0409001B" w:tentative="1">
      <w:start w:val="1"/>
      <w:numFmt w:val="lowerRoman"/>
      <w:lvlText w:val="%6."/>
      <w:lvlJc w:val="right"/>
      <w:pPr>
        <w:ind w:left="4260" w:hanging="180"/>
      </w:pPr>
      <w:rPr>
        <w:rFonts w:cs="Times New Roman"/>
      </w:rPr>
    </w:lvl>
    <w:lvl w:ilvl="6" w:tplc="0409000F" w:tentative="1">
      <w:start w:val="1"/>
      <w:numFmt w:val="decimal"/>
      <w:lvlText w:val="%7."/>
      <w:lvlJc w:val="left"/>
      <w:pPr>
        <w:ind w:left="4980" w:hanging="360"/>
      </w:pPr>
      <w:rPr>
        <w:rFonts w:cs="Times New Roman"/>
      </w:rPr>
    </w:lvl>
    <w:lvl w:ilvl="7" w:tplc="04090019" w:tentative="1">
      <w:start w:val="1"/>
      <w:numFmt w:val="lowerLetter"/>
      <w:lvlText w:val="%8."/>
      <w:lvlJc w:val="left"/>
      <w:pPr>
        <w:ind w:left="5700" w:hanging="360"/>
      </w:pPr>
      <w:rPr>
        <w:rFonts w:cs="Times New Roman"/>
      </w:rPr>
    </w:lvl>
    <w:lvl w:ilvl="8" w:tplc="0409001B" w:tentative="1">
      <w:start w:val="1"/>
      <w:numFmt w:val="lowerRoman"/>
      <w:lvlText w:val="%9."/>
      <w:lvlJc w:val="right"/>
      <w:pPr>
        <w:ind w:left="6420" w:hanging="180"/>
      </w:pPr>
      <w:rPr>
        <w:rFonts w:cs="Times New Roman"/>
      </w:rPr>
    </w:lvl>
  </w:abstractNum>
  <w:abstractNum w:abstractNumId="14">
    <w:nsid w:val="4AED3B74"/>
    <w:multiLevelType w:val="hybridMultilevel"/>
    <w:tmpl w:val="2E0CFA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316116"/>
    <w:multiLevelType w:val="hybridMultilevel"/>
    <w:tmpl w:val="03F05E82"/>
    <w:lvl w:ilvl="0" w:tplc="F538F2EC">
      <w:numFmt w:val="bullet"/>
      <w:lvlText w:val=""/>
      <w:lvlJc w:val="left"/>
      <w:pPr>
        <w:tabs>
          <w:tab w:val="num" w:pos="720"/>
        </w:tabs>
        <w:ind w:left="720"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60B30330"/>
    <w:multiLevelType w:val="hybridMultilevel"/>
    <w:tmpl w:val="B06805BE"/>
    <w:lvl w:ilvl="0" w:tplc="8258CA1A">
      <w:start w:val="1"/>
      <w:numFmt w:val="decimal"/>
      <w:lvlText w:val="%1."/>
      <w:lvlJc w:val="left"/>
      <w:pPr>
        <w:tabs>
          <w:tab w:val="num" w:pos="360"/>
        </w:tabs>
        <w:ind w:left="357" w:hanging="357"/>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nsid w:val="61554B86"/>
    <w:multiLevelType w:val="hybridMultilevel"/>
    <w:tmpl w:val="0EB0D200"/>
    <w:lvl w:ilvl="0" w:tplc="0409000F">
      <w:start w:val="1"/>
      <w:numFmt w:val="decimal"/>
      <w:lvlText w:val="%1."/>
      <w:lvlJc w:val="left"/>
      <w:pPr>
        <w:tabs>
          <w:tab w:val="num" w:pos="717"/>
        </w:tabs>
        <w:ind w:left="714" w:hanging="357"/>
      </w:pPr>
      <w:rPr>
        <w:rFonts w:cs="Times New Roman" w:hint="default"/>
      </w:rPr>
    </w:lvl>
    <w:lvl w:ilvl="1" w:tplc="04130019" w:tentative="1">
      <w:start w:val="1"/>
      <w:numFmt w:val="lowerLetter"/>
      <w:lvlText w:val="%2."/>
      <w:lvlJc w:val="left"/>
      <w:pPr>
        <w:tabs>
          <w:tab w:val="num" w:pos="1797"/>
        </w:tabs>
        <w:ind w:left="1797" w:hanging="360"/>
      </w:pPr>
      <w:rPr>
        <w:rFonts w:cs="Times New Roman"/>
      </w:rPr>
    </w:lvl>
    <w:lvl w:ilvl="2" w:tplc="0413001B" w:tentative="1">
      <w:start w:val="1"/>
      <w:numFmt w:val="lowerRoman"/>
      <w:lvlText w:val="%3."/>
      <w:lvlJc w:val="right"/>
      <w:pPr>
        <w:tabs>
          <w:tab w:val="num" w:pos="2517"/>
        </w:tabs>
        <w:ind w:left="2517" w:hanging="180"/>
      </w:pPr>
      <w:rPr>
        <w:rFonts w:cs="Times New Roman"/>
      </w:rPr>
    </w:lvl>
    <w:lvl w:ilvl="3" w:tplc="0413000F" w:tentative="1">
      <w:start w:val="1"/>
      <w:numFmt w:val="decimal"/>
      <w:lvlText w:val="%4."/>
      <w:lvlJc w:val="left"/>
      <w:pPr>
        <w:tabs>
          <w:tab w:val="num" w:pos="3237"/>
        </w:tabs>
        <w:ind w:left="3237" w:hanging="360"/>
      </w:pPr>
      <w:rPr>
        <w:rFonts w:cs="Times New Roman"/>
      </w:rPr>
    </w:lvl>
    <w:lvl w:ilvl="4" w:tplc="04130019" w:tentative="1">
      <w:start w:val="1"/>
      <w:numFmt w:val="lowerLetter"/>
      <w:lvlText w:val="%5."/>
      <w:lvlJc w:val="left"/>
      <w:pPr>
        <w:tabs>
          <w:tab w:val="num" w:pos="3957"/>
        </w:tabs>
        <w:ind w:left="3957" w:hanging="360"/>
      </w:pPr>
      <w:rPr>
        <w:rFonts w:cs="Times New Roman"/>
      </w:rPr>
    </w:lvl>
    <w:lvl w:ilvl="5" w:tplc="0413001B" w:tentative="1">
      <w:start w:val="1"/>
      <w:numFmt w:val="lowerRoman"/>
      <w:lvlText w:val="%6."/>
      <w:lvlJc w:val="right"/>
      <w:pPr>
        <w:tabs>
          <w:tab w:val="num" w:pos="4677"/>
        </w:tabs>
        <w:ind w:left="4677" w:hanging="180"/>
      </w:pPr>
      <w:rPr>
        <w:rFonts w:cs="Times New Roman"/>
      </w:rPr>
    </w:lvl>
    <w:lvl w:ilvl="6" w:tplc="0413000F" w:tentative="1">
      <w:start w:val="1"/>
      <w:numFmt w:val="decimal"/>
      <w:lvlText w:val="%7."/>
      <w:lvlJc w:val="left"/>
      <w:pPr>
        <w:tabs>
          <w:tab w:val="num" w:pos="5397"/>
        </w:tabs>
        <w:ind w:left="5397" w:hanging="360"/>
      </w:pPr>
      <w:rPr>
        <w:rFonts w:cs="Times New Roman"/>
      </w:rPr>
    </w:lvl>
    <w:lvl w:ilvl="7" w:tplc="04130019" w:tentative="1">
      <w:start w:val="1"/>
      <w:numFmt w:val="lowerLetter"/>
      <w:lvlText w:val="%8."/>
      <w:lvlJc w:val="left"/>
      <w:pPr>
        <w:tabs>
          <w:tab w:val="num" w:pos="6117"/>
        </w:tabs>
        <w:ind w:left="6117" w:hanging="360"/>
      </w:pPr>
      <w:rPr>
        <w:rFonts w:cs="Times New Roman"/>
      </w:rPr>
    </w:lvl>
    <w:lvl w:ilvl="8" w:tplc="0413001B" w:tentative="1">
      <w:start w:val="1"/>
      <w:numFmt w:val="lowerRoman"/>
      <w:lvlText w:val="%9."/>
      <w:lvlJc w:val="right"/>
      <w:pPr>
        <w:tabs>
          <w:tab w:val="num" w:pos="6837"/>
        </w:tabs>
        <w:ind w:left="6837" w:hanging="180"/>
      </w:pPr>
      <w:rPr>
        <w:rFonts w:cs="Times New Roman"/>
      </w:rPr>
    </w:lvl>
  </w:abstractNum>
  <w:abstractNum w:abstractNumId="18">
    <w:nsid w:val="644B6F78"/>
    <w:multiLevelType w:val="hybridMultilevel"/>
    <w:tmpl w:val="2D462928"/>
    <w:lvl w:ilvl="0" w:tplc="0413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6ECE31D0"/>
    <w:multiLevelType w:val="hybridMultilevel"/>
    <w:tmpl w:val="81484D98"/>
    <w:lvl w:ilvl="0" w:tplc="0413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D4174F"/>
    <w:multiLevelType w:val="hybridMultilevel"/>
    <w:tmpl w:val="EC0E5F02"/>
    <w:lvl w:ilvl="0" w:tplc="0409000F">
      <w:start w:val="1"/>
      <w:numFmt w:val="decimal"/>
      <w:lvlText w:val="%1."/>
      <w:lvlJc w:val="left"/>
      <w:pPr>
        <w:ind w:left="1020" w:hanging="360"/>
      </w:pPr>
      <w:rPr>
        <w:rFonts w:cs="Times New Roman"/>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21">
    <w:nsid w:val="72284029"/>
    <w:multiLevelType w:val="hybridMultilevel"/>
    <w:tmpl w:val="4FBA25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9673657"/>
    <w:multiLevelType w:val="hybridMultilevel"/>
    <w:tmpl w:val="0834EF84"/>
    <w:lvl w:ilvl="0" w:tplc="04090015">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7AF017B6"/>
    <w:multiLevelType w:val="hybridMultilevel"/>
    <w:tmpl w:val="8F52CB8C"/>
    <w:lvl w:ilvl="0" w:tplc="04130005">
      <w:start w:val="1"/>
      <w:numFmt w:val="bullet"/>
      <w:lvlText w:val=""/>
      <w:lvlJc w:val="left"/>
      <w:pPr>
        <w:tabs>
          <w:tab w:val="num" w:pos="360"/>
        </w:tabs>
        <w:ind w:left="360" w:hanging="360"/>
      </w:pPr>
      <w:rPr>
        <w:rFonts w:ascii="Wingdings" w:hAnsi="Wingdings" w:hint="default"/>
      </w:rPr>
    </w:lvl>
    <w:lvl w:ilvl="1" w:tplc="0413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6"/>
  </w:num>
  <w:num w:numId="3">
    <w:abstractNumId w:val="10"/>
  </w:num>
  <w:num w:numId="4">
    <w:abstractNumId w:val="1"/>
  </w:num>
  <w:num w:numId="5">
    <w:abstractNumId w:val="6"/>
  </w:num>
  <w:num w:numId="6">
    <w:abstractNumId w:val="4"/>
  </w:num>
  <w:num w:numId="7">
    <w:abstractNumId w:val="3"/>
  </w:num>
  <w:num w:numId="8">
    <w:abstractNumId w:val="22"/>
  </w:num>
  <w:num w:numId="9">
    <w:abstractNumId w:val="7"/>
  </w:num>
  <w:num w:numId="10">
    <w:abstractNumId w:val="13"/>
  </w:num>
  <w:num w:numId="11">
    <w:abstractNumId w:val="20"/>
  </w:num>
  <w:num w:numId="12">
    <w:abstractNumId w:val="2"/>
  </w:num>
  <w:num w:numId="13">
    <w:abstractNumId w:val="12"/>
  </w:num>
  <w:num w:numId="14">
    <w:abstractNumId w:val="14"/>
  </w:num>
  <w:num w:numId="15">
    <w:abstractNumId w:val="0"/>
  </w:num>
  <w:num w:numId="16">
    <w:abstractNumId w:val="5"/>
  </w:num>
  <w:num w:numId="17">
    <w:abstractNumId w:val="21"/>
  </w:num>
  <w:num w:numId="18">
    <w:abstractNumId w:val="19"/>
  </w:num>
  <w:num w:numId="19">
    <w:abstractNumId w:val="18"/>
  </w:num>
  <w:num w:numId="20">
    <w:abstractNumId w:val="11"/>
  </w:num>
  <w:num w:numId="21">
    <w:abstractNumId w:val="9"/>
  </w:num>
  <w:num w:numId="22">
    <w:abstractNumId w:val="8"/>
  </w:num>
  <w:num w:numId="23">
    <w:abstractNumId w:val="2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98D"/>
    <w:rsid w:val="0001536E"/>
    <w:rsid w:val="00110070"/>
    <w:rsid w:val="001D62F8"/>
    <w:rsid w:val="001E0965"/>
    <w:rsid w:val="002211CE"/>
    <w:rsid w:val="002375A5"/>
    <w:rsid w:val="00350264"/>
    <w:rsid w:val="00351AFC"/>
    <w:rsid w:val="003C063E"/>
    <w:rsid w:val="0045220A"/>
    <w:rsid w:val="00473FE7"/>
    <w:rsid w:val="0048483A"/>
    <w:rsid w:val="0049713E"/>
    <w:rsid w:val="004D2F34"/>
    <w:rsid w:val="00506F57"/>
    <w:rsid w:val="00527760"/>
    <w:rsid w:val="00527F9A"/>
    <w:rsid w:val="00533E8F"/>
    <w:rsid w:val="00535608"/>
    <w:rsid w:val="00595E2F"/>
    <w:rsid w:val="005A38D6"/>
    <w:rsid w:val="005D1DA7"/>
    <w:rsid w:val="00607051"/>
    <w:rsid w:val="00624976"/>
    <w:rsid w:val="00626598"/>
    <w:rsid w:val="00635F44"/>
    <w:rsid w:val="00647FFE"/>
    <w:rsid w:val="007308F3"/>
    <w:rsid w:val="00760254"/>
    <w:rsid w:val="00762D7A"/>
    <w:rsid w:val="007936DF"/>
    <w:rsid w:val="007F745B"/>
    <w:rsid w:val="008057D8"/>
    <w:rsid w:val="0081398C"/>
    <w:rsid w:val="00817946"/>
    <w:rsid w:val="00822004"/>
    <w:rsid w:val="00853BFF"/>
    <w:rsid w:val="008932D8"/>
    <w:rsid w:val="008D0326"/>
    <w:rsid w:val="009216BB"/>
    <w:rsid w:val="00963E45"/>
    <w:rsid w:val="009A2A2E"/>
    <w:rsid w:val="009A5640"/>
    <w:rsid w:val="00A03B74"/>
    <w:rsid w:val="00A37E6A"/>
    <w:rsid w:val="00B9371F"/>
    <w:rsid w:val="00BB0CCB"/>
    <w:rsid w:val="00BB47C7"/>
    <w:rsid w:val="00BF1D5D"/>
    <w:rsid w:val="00C21768"/>
    <w:rsid w:val="00C24F57"/>
    <w:rsid w:val="00C7098D"/>
    <w:rsid w:val="00C83EE1"/>
    <w:rsid w:val="00CB28DC"/>
    <w:rsid w:val="00CF34AD"/>
    <w:rsid w:val="00D6582B"/>
    <w:rsid w:val="00DF3359"/>
    <w:rsid w:val="00E52674"/>
    <w:rsid w:val="00E53182"/>
    <w:rsid w:val="00EA5A08"/>
    <w:rsid w:val="00EB4D4F"/>
    <w:rsid w:val="00EF52A5"/>
    <w:rsid w:val="00F24C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99A56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snapToGrid w:val="0"/>
      <w:sz w:val="22"/>
      <w:szCs w:val="22"/>
      <w:lang w:val="nl-NL" w:eastAsia="fr-FR"/>
    </w:rPr>
  </w:style>
  <w:style w:type="paragraph" w:styleId="Heading1">
    <w:name w:val="heading 1"/>
    <w:basedOn w:val="Normal"/>
    <w:next w:val="Normal"/>
    <w:link w:val="CommentReference"/>
    <w:uiPriority w:val="9"/>
    <w:qFormat/>
    <w:pPr>
      <w:keepNext/>
      <w:outlineLvl w:val="0"/>
    </w:pPr>
    <w:rPr>
      <w:b/>
      <w:bCs/>
      <w:lang w:val="nl-BE"/>
    </w:rPr>
  </w:style>
  <w:style w:type="paragraph" w:styleId="Heading2">
    <w:name w:val="heading 2"/>
    <w:basedOn w:val="Normal"/>
    <w:next w:val="Normal"/>
    <w:uiPriority w:val="9"/>
    <w:semiHidden/>
    <w:qFormat/>
    <w:pPr>
      <w:keepNext/>
      <w:spacing w:before="240" w:after="60"/>
      <w:outlineLvl w:val="1"/>
    </w:pPr>
    <w:rPr>
      <w:rFonts w:ascii="Times New Roman" w:hAnsi="Times New Roman"/>
      <w:b/>
      <w:bCs/>
      <w:i/>
      <w:iCs/>
      <w:sz w:val="28"/>
      <w:szCs w:val="28"/>
    </w:rPr>
  </w:style>
  <w:style w:type="paragraph" w:styleId="Heading3">
    <w:name w:val="heading 3"/>
    <w:basedOn w:val="Normal"/>
    <w:next w:val="Normal"/>
    <w:uiPriority w:val="9"/>
    <w:qFormat/>
    <w:pPr>
      <w:keepNext/>
      <w:spacing w:after="240"/>
      <w:outlineLvl w:val="2"/>
    </w:pPr>
    <w:rPr>
      <w:rFonts w:ascii="Times New Roman" w:hAnsi="Times New Roman"/>
      <w:b/>
      <w:bCs/>
      <w:i/>
      <w:iCs/>
      <w:sz w:val="20"/>
      <w:szCs w:val="20"/>
    </w:rPr>
  </w:style>
  <w:style w:type="paragraph" w:styleId="Heading4">
    <w:name w:val="heading 4"/>
    <w:basedOn w:val="Normal"/>
    <w:next w:val="Normal"/>
    <w:uiPriority w:val="9"/>
    <w:semiHidden/>
    <w:qFormat/>
    <w:pPr>
      <w:keepNext/>
      <w:spacing w:before="240" w:after="60"/>
      <w:outlineLvl w:val="3"/>
    </w:pPr>
    <w:rPr>
      <w:rFonts w:ascii="Times New Roman" w:hAnsi="Times New Roman"/>
      <w:b/>
      <w:bCs/>
      <w:sz w:val="28"/>
      <w:szCs w:val="28"/>
    </w:rPr>
  </w:style>
  <w:style w:type="paragraph" w:styleId="Heading5">
    <w:name w:val="heading 5"/>
    <w:basedOn w:val="Normal"/>
    <w:next w:val="Normal"/>
    <w:link w:val="Strong"/>
    <w:uiPriority w:val="9"/>
    <w:qFormat/>
    <w:pPr>
      <w:keepNext/>
      <w:ind w:firstLine="454"/>
      <w:jc w:val="both"/>
      <w:outlineLvl w:val="4"/>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locked/>
    <w:rPr>
      <w:rFonts w:ascii="Times New Roman" w:hAnsi="Times New Roman"/>
      <w:b/>
      <w:kern w:val="32"/>
      <w:sz w:val="32"/>
    </w:rPr>
  </w:style>
  <w:style w:type="character" w:customStyle="1" w:styleId="Heading2Char">
    <w:name w:val="Heading 2 Char"/>
    <w:uiPriority w:val="9"/>
    <w:semiHidden/>
    <w:locked/>
    <w:rPr>
      <w:rFonts w:ascii="Times New Roman" w:eastAsia="Times New Roman"/>
      <w:b/>
      <w:i/>
      <w:sz w:val="28"/>
    </w:rPr>
  </w:style>
  <w:style w:type="character" w:customStyle="1" w:styleId="Heading3Char">
    <w:name w:val="Heading 3 Char"/>
    <w:uiPriority w:val="9"/>
    <w:semiHidden/>
    <w:locked/>
    <w:rPr>
      <w:rFonts w:ascii="Times New Roman" w:hAnsi="Times New Roman"/>
      <w:b/>
      <w:sz w:val="26"/>
    </w:rPr>
  </w:style>
  <w:style w:type="character" w:customStyle="1" w:styleId="Heading4Char">
    <w:name w:val="Heading 4 Char"/>
    <w:uiPriority w:val="9"/>
    <w:semiHidden/>
    <w:locked/>
    <w:rPr>
      <w:rFonts w:ascii="Times New Roman" w:eastAsia="Times New Roman"/>
      <w:b/>
      <w:sz w:val="28"/>
    </w:rPr>
  </w:style>
  <w:style w:type="character" w:customStyle="1" w:styleId="Heading5Char">
    <w:name w:val="Heading 5 Char"/>
    <w:uiPriority w:val="9"/>
    <w:semiHidden/>
    <w:locked/>
    <w:rPr>
      <w:rFonts w:ascii="Times New Roman" w:hAnsi="Times New Roman"/>
      <w:b/>
      <w:i/>
      <w:sz w:val="26"/>
    </w:rPr>
  </w:style>
  <w:style w:type="paragraph" w:styleId="Header">
    <w:name w:val="header"/>
    <w:basedOn w:val="Normal"/>
    <w:uiPriority w:val="99"/>
    <w:pPr>
      <w:tabs>
        <w:tab w:val="center" w:pos="4536"/>
        <w:tab w:val="right" w:pos="9072"/>
      </w:tabs>
    </w:pPr>
  </w:style>
  <w:style w:type="character" w:customStyle="1" w:styleId="HeaderChar">
    <w:name w:val="Header Char"/>
    <w:uiPriority w:val="99"/>
    <w:semiHidden/>
    <w:rPr>
      <w:rFonts w:ascii="Helvetica" w:hAnsi="Helvetica"/>
      <w:snapToGrid w:val="0"/>
      <w:sz w:val="22"/>
      <w:szCs w:val="22"/>
      <w:lang w:val="nl-NL"/>
    </w:rPr>
  </w:style>
  <w:style w:type="character" w:customStyle="1" w:styleId="HeaderChar1">
    <w:name w:val="Header Char1"/>
    <w:uiPriority w:val="99"/>
    <w:semiHidden/>
    <w:locked/>
    <w:rPr>
      <w:rFonts w:ascii="Helvetica" w:hAnsi="Helvetica"/>
      <w:sz w:val="22"/>
    </w:rPr>
  </w:style>
  <w:style w:type="paragraph" w:styleId="Footer">
    <w:name w:val="footer"/>
    <w:basedOn w:val="Normal"/>
    <w:uiPriority w:val="99"/>
    <w:pPr>
      <w:tabs>
        <w:tab w:val="center" w:pos="4536"/>
        <w:tab w:val="right" w:pos="9072"/>
      </w:tabs>
    </w:pPr>
  </w:style>
  <w:style w:type="character" w:customStyle="1" w:styleId="FooterChar">
    <w:name w:val="Footer Char"/>
    <w:uiPriority w:val="99"/>
    <w:semiHidden/>
    <w:locked/>
    <w:rPr>
      <w:rFonts w:ascii="Helvetica" w:hAnsi="Helvetica"/>
      <w:sz w:val="22"/>
    </w:rPr>
  </w:style>
  <w:style w:type="character" w:styleId="PageNumber">
    <w:name w:val="page number"/>
    <w:uiPriority w:val="99"/>
  </w:style>
  <w:style w:type="paragraph" w:styleId="BodyText3">
    <w:name w:val="Body Text 3"/>
    <w:basedOn w:val="Normal"/>
    <w:link w:val="BodyText3Char"/>
    <w:uiPriority w:val="99"/>
    <w:pPr>
      <w:jc w:val="both"/>
    </w:pPr>
    <w:rPr>
      <w:rFonts w:ascii="Arial" w:hAnsi="Arial" w:cs="Arial"/>
      <w:sz w:val="20"/>
      <w:szCs w:val="20"/>
    </w:rPr>
  </w:style>
  <w:style w:type="character" w:customStyle="1" w:styleId="BodyText3Char">
    <w:name w:val="Body Text 3 Char"/>
    <w:link w:val="BodyText3"/>
    <w:uiPriority w:val="99"/>
    <w:semiHidden/>
    <w:locked/>
    <w:rPr>
      <w:rFonts w:ascii="Helvetica" w:hAnsi="Helvetica"/>
      <w:sz w:val="16"/>
    </w:rPr>
  </w:style>
  <w:style w:type="paragraph" w:styleId="BodyText2">
    <w:name w:val="Body Text 2"/>
    <w:basedOn w:val="Normal"/>
    <w:link w:val="BodyText2Char"/>
    <w:uiPriority w:val="99"/>
    <w:pPr>
      <w:keepLines/>
      <w:tabs>
        <w:tab w:val="left" w:pos="706"/>
        <w:tab w:val="left" w:pos="1426"/>
        <w:tab w:val="left" w:pos="2146"/>
        <w:tab w:val="left" w:pos="2866"/>
        <w:tab w:val="left" w:pos="3586"/>
        <w:tab w:val="left" w:pos="4306"/>
        <w:tab w:val="left" w:pos="5026"/>
        <w:tab w:val="left" w:pos="5746"/>
        <w:tab w:val="left" w:pos="6466"/>
        <w:tab w:val="left" w:pos="7186"/>
        <w:tab w:val="left" w:pos="7906"/>
        <w:tab w:val="left" w:pos="8626"/>
        <w:tab w:val="left" w:pos="9346"/>
        <w:tab w:val="left" w:pos="10066"/>
      </w:tabs>
      <w:suppressAutoHyphens/>
    </w:pPr>
    <w:rPr>
      <w:rFonts w:ascii="Arial" w:hAnsi="Arial"/>
      <w:szCs w:val="20"/>
    </w:rPr>
  </w:style>
  <w:style w:type="character" w:customStyle="1" w:styleId="BodyText2Char">
    <w:name w:val="Body Text 2 Char"/>
    <w:link w:val="BodyText2"/>
    <w:uiPriority w:val="99"/>
    <w:semiHidden/>
    <w:locked/>
    <w:rPr>
      <w:rFonts w:ascii="Helvetica" w:hAnsi="Helvetica"/>
      <w:sz w:val="22"/>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rFonts w:ascii="Times New Roman" w:hAnsi="Times New Roman"/>
      <w:sz w:val="20"/>
      <w:szCs w:val="20"/>
    </w:rPr>
  </w:style>
  <w:style w:type="character" w:customStyle="1" w:styleId="FootnoteTextChar">
    <w:name w:val="Footnote Text Char"/>
    <w:link w:val="FootnoteText"/>
    <w:uiPriority w:val="99"/>
    <w:semiHidden/>
    <w:locked/>
    <w:rPr>
      <w:rFonts w:ascii="Helvetica" w:hAnsi="Helvetica"/>
    </w:rPr>
  </w:style>
  <w:style w:type="character" w:styleId="FootnoteReference">
    <w:name w:val="footnote reference"/>
    <w:uiPriority w:val="99"/>
    <w:semiHidden/>
    <w:rPr>
      <w:vertAlign w:val="superscript"/>
    </w:rPr>
  </w:style>
  <w:style w:type="paragraph" w:styleId="ListParagraph">
    <w:name w:val="List Paragraph"/>
    <w:basedOn w:val="Normal"/>
    <w:uiPriority w:val="34"/>
    <w:qFormat/>
    <w:pPr>
      <w:ind w:left="720"/>
    </w:pPr>
  </w:style>
  <w:style w:type="character" w:styleId="Strong">
    <w:name w:val="Strong"/>
    <w:aliases w:val="Heading 5 Char1"/>
    <w:link w:val="Heading5"/>
    <w:uiPriority w:val="22"/>
    <w:qFormat/>
    <w:rPr>
      <w:b/>
    </w:rPr>
  </w:style>
  <w:style w:type="paragraph" w:styleId="NormalWeb">
    <w:name w:val="Normal (Web)"/>
    <w:basedOn w:val="Normal"/>
    <w:uiPriority w:val="99"/>
    <w:pPr>
      <w:spacing w:before="360" w:after="360" w:line="434" w:lineRule="atLeast"/>
    </w:pPr>
    <w:rPr>
      <w:rFonts w:ascii="Times New Roman" w:hAnsi="Times New Roman"/>
      <w:sz w:val="20"/>
      <w:szCs w:val="20"/>
      <w:lang w:val="en-US"/>
    </w:rPr>
  </w:style>
  <w:style w:type="paragraph" w:styleId="BalloonText">
    <w:name w:val="Balloon Text"/>
    <w:basedOn w:val="Normal"/>
    <w:uiPriority w:val="99"/>
    <w:rPr>
      <w:rFonts w:ascii="Times New Roman" w:hAnsi="Times New Roman"/>
      <w:sz w:val="16"/>
      <w:szCs w:val="16"/>
    </w:rPr>
  </w:style>
  <w:style w:type="character" w:customStyle="1" w:styleId="CommentSubjectChar3">
    <w:name w:val="Comment Subject Char3"/>
    <w:link w:val="CommentSubject"/>
    <w:uiPriority w:val="99"/>
    <w:locked/>
    <w:rPr>
      <w:rFonts w:ascii="Times New Roman" w:eastAsia="Times New Roman"/>
      <w:sz w:val="16"/>
    </w:rPr>
  </w:style>
  <w:style w:type="character" w:styleId="CommentReference">
    <w:name w:val="annotation reference"/>
    <w:aliases w:val="Heading 1 Char1"/>
    <w:link w:val="Heading1"/>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ascii="Helvetica" w:hAnsi="Helvetica"/>
    </w:rPr>
  </w:style>
  <w:style w:type="paragraph" w:styleId="CommentSubject">
    <w:name w:val="annotation subject"/>
    <w:basedOn w:val="CommentText"/>
    <w:next w:val="CommentText"/>
    <w:link w:val="CommentSubjectChar3"/>
    <w:uiPriority w:val="99"/>
    <w:rPr>
      <w:b/>
      <w:bCs/>
    </w:rPr>
  </w:style>
  <w:style w:type="character" w:customStyle="1" w:styleId="CommentSubjectChar">
    <w:name w:val="Comment Subject Char"/>
    <w:uiPriority w:val="99"/>
    <w:semiHidden/>
    <w:rPr>
      <w:rFonts w:ascii="Helvetica" w:hAnsi="Helvetica"/>
      <w:b/>
      <w:bCs/>
      <w:snapToGrid w:val="0"/>
      <w:lang w:val="nl-NL"/>
    </w:rPr>
  </w:style>
  <w:style w:type="character" w:customStyle="1" w:styleId="CommentSubjectChar2">
    <w:name w:val="Comment Subject Char2"/>
    <w:uiPriority w:val="99"/>
    <w:semiHidden/>
    <w:locked/>
    <w:rPr>
      <w:rFonts w:ascii="Helvetica" w:hAnsi="Helvetica"/>
      <w:b/>
    </w:rPr>
  </w:style>
  <w:style w:type="character" w:customStyle="1" w:styleId="CommentSubjectChar1">
    <w:name w:val="Comment Subject Char1"/>
    <w:locked/>
    <w:rPr>
      <w:rFonts w:ascii="Helvetica" w:hAnsi="Helvetica"/>
      <w:b/>
    </w:rPr>
  </w:style>
  <w:style w:type="character" w:customStyle="1" w:styleId="mt-translation-content2">
    <w:name w:val="mt-translation-content2"/>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snapToGrid w:val="0"/>
      <w:sz w:val="22"/>
      <w:szCs w:val="22"/>
      <w:lang w:val="nl-NL" w:eastAsia="fr-FR"/>
    </w:rPr>
  </w:style>
  <w:style w:type="paragraph" w:styleId="Heading1">
    <w:name w:val="heading 1"/>
    <w:basedOn w:val="Normal"/>
    <w:next w:val="Normal"/>
    <w:link w:val="CommentReference"/>
    <w:uiPriority w:val="9"/>
    <w:qFormat/>
    <w:pPr>
      <w:keepNext/>
      <w:outlineLvl w:val="0"/>
    </w:pPr>
    <w:rPr>
      <w:b/>
      <w:bCs/>
      <w:lang w:val="nl-BE"/>
    </w:rPr>
  </w:style>
  <w:style w:type="paragraph" w:styleId="Heading2">
    <w:name w:val="heading 2"/>
    <w:basedOn w:val="Normal"/>
    <w:next w:val="Normal"/>
    <w:uiPriority w:val="9"/>
    <w:semiHidden/>
    <w:qFormat/>
    <w:pPr>
      <w:keepNext/>
      <w:spacing w:before="240" w:after="60"/>
      <w:outlineLvl w:val="1"/>
    </w:pPr>
    <w:rPr>
      <w:rFonts w:ascii="Times New Roman" w:hAnsi="Times New Roman"/>
      <w:b/>
      <w:bCs/>
      <w:i/>
      <w:iCs/>
      <w:sz w:val="28"/>
      <w:szCs w:val="28"/>
    </w:rPr>
  </w:style>
  <w:style w:type="paragraph" w:styleId="Heading3">
    <w:name w:val="heading 3"/>
    <w:basedOn w:val="Normal"/>
    <w:next w:val="Normal"/>
    <w:uiPriority w:val="9"/>
    <w:qFormat/>
    <w:pPr>
      <w:keepNext/>
      <w:spacing w:after="240"/>
      <w:outlineLvl w:val="2"/>
    </w:pPr>
    <w:rPr>
      <w:rFonts w:ascii="Times New Roman" w:hAnsi="Times New Roman"/>
      <w:b/>
      <w:bCs/>
      <w:i/>
      <w:iCs/>
      <w:sz w:val="20"/>
      <w:szCs w:val="20"/>
    </w:rPr>
  </w:style>
  <w:style w:type="paragraph" w:styleId="Heading4">
    <w:name w:val="heading 4"/>
    <w:basedOn w:val="Normal"/>
    <w:next w:val="Normal"/>
    <w:uiPriority w:val="9"/>
    <w:semiHidden/>
    <w:qFormat/>
    <w:pPr>
      <w:keepNext/>
      <w:spacing w:before="240" w:after="60"/>
      <w:outlineLvl w:val="3"/>
    </w:pPr>
    <w:rPr>
      <w:rFonts w:ascii="Times New Roman" w:hAnsi="Times New Roman"/>
      <w:b/>
      <w:bCs/>
      <w:sz w:val="28"/>
      <w:szCs w:val="28"/>
    </w:rPr>
  </w:style>
  <w:style w:type="paragraph" w:styleId="Heading5">
    <w:name w:val="heading 5"/>
    <w:basedOn w:val="Normal"/>
    <w:next w:val="Normal"/>
    <w:link w:val="Strong"/>
    <w:uiPriority w:val="9"/>
    <w:qFormat/>
    <w:pPr>
      <w:keepNext/>
      <w:ind w:firstLine="454"/>
      <w:jc w:val="both"/>
      <w:outlineLvl w:val="4"/>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locked/>
    <w:rPr>
      <w:rFonts w:ascii="Times New Roman" w:hAnsi="Times New Roman"/>
      <w:b/>
      <w:kern w:val="32"/>
      <w:sz w:val="32"/>
    </w:rPr>
  </w:style>
  <w:style w:type="character" w:customStyle="1" w:styleId="Heading2Char">
    <w:name w:val="Heading 2 Char"/>
    <w:uiPriority w:val="9"/>
    <w:semiHidden/>
    <w:locked/>
    <w:rPr>
      <w:rFonts w:ascii="Times New Roman" w:eastAsia="Times New Roman"/>
      <w:b/>
      <w:i/>
      <w:sz w:val="28"/>
    </w:rPr>
  </w:style>
  <w:style w:type="character" w:customStyle="1" w:styleId="Heading3Char">
    <w:name w:val="Heading 3 Char"/>
    <w:uiPriority w:val="9"/>
    <w:semiHidden/>
    <w:locked/>
    <w:rPr>
      <w:rFonts w:ascii="Times New Roman" w:hAnsi="Times New Roman"/>
      <w:b/>
      <w:sz w:val="26"/>
    </w:rPr>
  </w:style>
  <w:style w:type="character" w:customStyle="1" w:styleId="Heading4Char">
    <w:name w:val="Heading 4 Char"/>
    <w:uiPriority w:val="9"/>
    <w:semiHidden/>
    <w:locked/>
    <w:rPr>
      <w:rFonts w:ascii="Times New Roman" w:eastAsia="Times New Roman"/>
      <w:b/>
      <w:sz w:val="28"/>
    </w:rPr>
  </w:style>
  <w:style w:type="character" w:customStyle="1" w:styleId="Heading5Char">
    <w:name w:val="Heading 5 Char"/>
    <w:uiPriority w:val="9"/>
    <w:semiHidden/>
    <w:locked/>
    <w:rPr>
      <w:rFonts w:ascii="Times New Roman" w:hAnsi="Times New Roman"/>
      <w:b/>
      <w:i/>
      <w:sz w:val="26"/>
    </w:rPr>
  </w:style>
  <w:style w:type="paragraph" w:styleId="Header">
    <w:name w:val="header"/>
    <w:basedOn w:val="Normal"/>
    <w:uiPriority w:val="99"/>
    <w:pPr>
      <w:tabs>
        <w:tab w:val="center" w:pos="4536"/>
        <w:tab w:val="right" w:pos="9072"/>
      </w:tabs>
    </w:pPr>
  </w:style>
  <w:style w:type="character" w:customStyle="1" w:styleId="HeaderChar">
    <w:name w:val="Header Char"/>
    <w:uiPriority w:val="99"/>
    <w:semiHidden/>
    <w:rPr>
      <w:rFonts w:ascii="Helvetica" w:hAnsi="Helvetica"/>
      <w:snapToGrid w:val="0"/>
      <w:sz w:val="22"/>
      <w:szCs w:val="22"/>
      <w:lang w:val="nl-NL"/>
    </w:rPr>
  </w:style>
  <w:style w:type="character" w:customStyle="1" w:styleId="HeaderChar1">
    <w:name w:val="Header Char1"/>
    <w:uiPriority w:val="99"/>
    <w:semiHidden/>
    <w:locked/>
    <w:rPr>
      <w:rFonts w:ascii="Helvetica" w:hAnsi="Helvetica"/>
      <w:sz w:val="22"/>
    </w:rPr>
  </w:style>
  <w:style w:type="paragraph" w:styleId="Footer">
    <w:name w:val="footer"/>
    <w:basedOn w:val="Normal"/>
    <w:uiPriority w:val="99"/>
    <w:pPr>
      <w:tabs>
        <w:tab w:val="center" w:pos="4536"/>
        <w:tab w:val="right" w:pos="9072"/>
      </w:tabs>
    </w:pPr>
  </w:style>
  <w:style w:type="character" w:customStyle="1" w:styleId="FooterChar">
    <w:name w:val="Footer Char"/>
    <w:uiPriority w:val="99"/>
    <w:semiHidden/>
    <w:locked/>
    <w:rPr>
      <w:rFonts w:ascii="Helvetica" w:hAnsi="Helvetica"/>
      <w:sz w:val="22"/>
    </w:rPr>
  </w:style>
  <w:style w:type="character" w:styleId="PageNumber">
    <w:name w:val="page number"/>
    <w:uiPriority w:val="99"/>
  </w:style>
  <w:style w:type="paragraph" w:styleId="BodyText3">
    <w:name w:val="Body Text 3"/>
    <w:basedOn w:val="Normal"/>
    <w:link w:val="BodyText3Char"/>
    <w:uiPriority w:val="99"/>
    <w:pPr>
      <w:jc w:val="both"/>
    </w:pPr>
    <w:rPr>
      <w:rFonts w:ascii="Arial" w:hAnsi="Arial" w:cs="Arial"/>
      <w:sz w:val="20"/>
      <w:szCs w:val="20"/>
    </w:rPr>
  </w:style>
  <w:style w:type="character" w:customStyle="1" w:styleId="BodyText3Char">
    <w:name w:val="Body Text 3 Char"/>
    <w:link w:val="BodyText3"/>
    <w:uiPriority w:val="99"/>
    <w:semiHidden/>
    <w:locked/>
    <w:rPr>
      <w:rFonts w:ascii="Helvetica" w:hAnsi="Helvetica"/>
      <w:sz w:val="16"/>
    </w:rPr>
  </w:style>
  <w:style w:type="paragraph" w:styleId="BodyText2">
    <w:name w:val="Body Text 2"/>
    <w:basedOn w:val="Normal"/>
    <w:link w:val="BodyText2Char"/>
    <w:uiPriority w:val="99"/>
    <w:pPr>
      <w:keepLines/>
      <w:tabs>
        <w:tab w:val="left" w:pos="706"/>
        <w:tab w:val="left" w:pos="1426"/>
        <w:tab w:val="left" w:pos="2146"/>
        <w:tab w:val="left" w:pos="2866"/>
        <w:tab w:val="left" w:pos="3586"/>
        <w:tab w:val="left" w:pos="4306"/>
        <w:tab w:val="left" w:pos="5026"/>
        <w:tab w:val="left" w:pos="5746"/>
        <w:tab w:val="left" w:pos="6466"/>
        <w:tab w:val="left" w:pos="7186"/>
        <w:tab w:val="left" w:pos="7906"/>
        <w:tab w:val="left" w:pos="8626"/>
        <w:tab w:val="left" w:pos="9346"/>
        <w:tab w:val="left" w:pos="10066"/>
      </w:tabs>
      <w:suppressAutoHyphens/>
    </w:pPr>
    <w:rPr>
      <w:rFonts w:ascii="Arial" w:hAnsi="Arial"/>
      <w:szCs w:val="20"/>
    </w:rPr>
  </w:style>
  <w:style w:type="character" w:customStyle="1" w:styleId="BodyText2Char">
    <w:name w:val="Body Text 2 Char"/>
    <w:link w:val="BodyText2"/>
    <w:uiPriority w:val="99"/>
    <w:semiHidden/>
    <w:locked/>
    <w:rPr>
      <w:rFonts w:ascii="Helvetica" w:hAnsi="Helvetica"/>
      <w:sz w:val="22"/>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rFonts w:ascii="Times New Roman" w:hAnsi="Times New Roman"/>
      <w:sz w:val="20"/>
      <w:szCs w:val="20"/>
    </w:rPr>
  </w:style>
  <w:style w:type="character" w:customStyle="1" w:styleId="FootnoteTextChar">
    <w:name w:val="Footnote Text Char"/>
    <w:link w:val="FootnoteText"/>
    <w:uiPriority w:val="99"/>
    <w:semiHidden/>
    <w:locked/>
    <w:rPr>
      <w:rFonts w:ascii="Helvetica" w:hAnsi="Helvetica"/>
    </w:rPr>
  </w:style>
  <w:style w:type="character" w:styleId="FootnoteReference">
    <w:name w:val="footnote reference"/>
    <w:uiPriority w:val="99"/>
    <w:semiHidden/>
    <w:rPr>
      <w:vertAlign w:val="superscript"/>
    </w:rPr>
  </w:style>
  <w:style w:type="paragraph" w:styleId="ListParagraph">
    <w:name w:val="List Paragraph"/>
    <w:basedOn w:val="Normal"/>
    <w:uiPriority w:val="34"/>
    <w:qFormat/>
    <w:pPr>
      <w:ind w:left="720"/>
    </w:pPr>
  </w:style>
  <w:style w:type="character" w:styleId="Strong">
    <w:name w:val="Strong"/>
    <w:aliases w:val="Heading 5 Char1"/>
    <w:link w:val="Heading5"/>
    <w:uiPriority w:val="22"/>
    <w:qFormat/>
    <w:rPr>
      <w:b/>
    </w:rPr>
  </w:style>
  <w:style w:type="paragraph" w:styleId="NormalWeb">
    <w:name w:val="Normal (Web)"/>
    <w:basedOn w:val="Normal"/>
    <w:uiPriority w:val="99"/>
    <w:pPr>
      <w:spacing w:before="360" w:after="360" w:line="434" w:lineRule="atLeast"/>
    </w:pPr>
    <w:rPr>
      <w:rFonts w:ascii="Times New Roman" w:hAnsi="Times New Roman"/>
      <w:sz w:val="20"/>
      <w:szCs w:val="20"/>
      <w:lang w:val="en-US"/>
    </w:rPr>
  </w:style>
  <w:style w:type="paragraph" w:styleId="BalloonText">
    <w:name w:val="Balloon Text"/>
    <w:basedOn w:val="Normal"/>
    <w:uiPriority w:val="99"/>
    <w:rPr>
      <w:rFonts w:ascii="Times New Roman" w:hAnsi="Times New Roman"/>
      <w:sz w:val="16"/>
      <w:szCs w:val="16"/>
    </w:rPr>
  </w:style>
  <w:style w:type="character" w:customStyle="1" w:styleId="CommentSubjectChar3">
    <w:name w:val="Comment Subject Char3"/>
    <w:link w:val="CommentSubject"/>
    <w:uiPriority w:val="99"/>
    <w:locked/>
    <w:rPr>
      <w:rFonts w:ascii="Times New Roman" w:eastAsia="Times New Roman"/>
      <w:sz w:val="16"/>
    </w:rPr>
  </w:style>
  <w:style w:type="character" w:styleId="CommentReference">
    <w:name w:val="annotation reference"/>
    <w:aliases w:val="Heading 1 Char1"/>
    <w:link w:val="Heading1"/>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ascii="Helvetica" w:hAnsi="Helvetica"/>
    </w:rPr>
  </w:style>
  <w:style w:type="paragraph" w:styleId="CommentSubject">
    <w:name w:val="annotation subject"/>
    <w:basedOn w:val="CommentText"/>
    <w:next w:val="CommentText"/>
    <w:link w:val="CommentSubjectChar3"/>
    <w:uiPriority w:val="99"/>
    <w:rPr>
      <w:b/>
      <w:bCs/>
    </w:rPr>
  </w:style>
  <w:style w:type="character" w:customStyle="1" w:styleId="CommentSubjectChar">
    <w:name w:val="Comment Subject Char"/>
    <w:uiPriority w:val="99"/>
    <w:semiHidden/>
    <w:rPr>
      <w:rFonts w:ascii="Helvetica" w:hAnsi="Helvetica"/>
      <w:b/>
      <w:bCs/>
      <w:snapToGrid w:val="0"/>
      <w:lang w:val="nl-NL"/>
    </w:rPr>
  </w:style>
  <w:style w:type="character" w:customStyle="1" w:styleId="CommentSubjectChar2">
    <w:name w:val="Comment Subject Char2"/>
    <w:uiPriority w:val="99"/>
    <w:semiHidden/>
    <w:locked/>
    <w:rPr>
      <w:rFonts w:ascii="Helvetica" w:hAnsi="Helvetica"/>
      <w:b/>
    </w:rPr>
  </w:style>
  <w:style w:type="character" w:customStyle="1" w:styleId="CommentSubjectChar1">
    <w:name w:val="Comment Subject Char1"/>
    <w:locked/>
    <w:rPr>
      <w:rFonts w:ascii="Helvetica" w:hAnsi="Helvetica"/>
      <w:b/>
    </w:rPr>
  </w:style>
  <w:style w:type="character" w:customStyle="1" w:styleId="mt-translation-content2">
    <w:name w:val="mt-translation-content2"/>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275956">
      <w:marLeft w:val="0"/>
      <w:marRight w:val="0"/>
      <w:marTop w:val="0"/>
      <w:marBottom w:val="0"/>
      <w:divBdr>
        <w:top w:val="none" w:sz="0" w:space="0" w:color="auto"/>
        <w:left w:val="none" w:sz="0" w:space="0" w:color="auto"/>
        <w:bottom w:val="none" w:sz="0" w:space="0" w:color="auto"/>
        <w:right w:val="none" w:sz="0" w:space="0" w:color="auto"/>
      </w:divBdr>
      <w:divsChild>
        <w:div w:id="931275979">
          <w:marLeft w:val="0"/>
          <w:marRight w:val="0"/>
          <w:marTop w:val="0"/>
          <w:marBottom w:val="0"/>
          <w:divBdr>
            <w:top w:val="none" w:sz="0" w:space="0" w:color="auto"/>
            <w:left w:val="none" w:sz="0" w:space="0" w:color="auto"/>
            <w:bottom w:val="none" w:sz="0" w:space="0" w:color="auto"/>
            <w:right w:val="none" w:sz="0" w:space="0" w:color="auto"/>
          </w:divBdr>
          <w:divsChild>
            <w:div w:id="931275975">
              <w:marLeft w:val="0"/>
              <w:marRight w:val="0"/>
              <w:marTop w:val="0"/>
              <w:marBottom w:val="0"/>
              <w:divBdr>
                <w:top w:val="none" w:sz="0" w:space="0" w:color="auto"/>
                <w:left w:val="none" w:sz="0" w:space="0" w:color="auto"/>
                <w:bottom w:val="none" w:sz="0" w:space="0" w:color="auto"/>
                <w:right w:val="none" w:sz="0" w:space="0" w:color="auto"/>
              </w:divBdr>
              <w:divsChild>
                <w:div w:id="931275952">
                  <w:marLeft w:val="0"/>
                  <w:marRight w:val="0"/>
                  <w:marTop w:val="0"/>
                  <w:marBottom w:val="0"/>
                  <w:divBdr>
                    <w:top w:val="none" w:sz="0" w:space="0" w:color="auto"/>
                    <w:left w:val="none" w:sz="0" w:space="0" w:color="auto"/>
                    <w:bottom w:val="none" w:sz="0" w:space="0" w:color="auto"/>
                    <w:right w:val="none" w:sz="0" w:space="0" w:color="auto"/>
                  </w:divBdr>
                  <w:divsChild>
                    <w:div w:id="931275968">
                      <w:marLeft w:val="0"/>
                      <w:marRight w:val="0"/>
                      <w:marTop w:val="0"/>
                      <w:marBottom w:val="0"/>
                      <w:divBdr>
                        <w:top w:val="none" w:sz="0" w:space="0" w:color="auto"/>
                        <w:left w:val="none" w:sz="0" w:space="0" w:color="auto"/>
                        <w:bottom w:val="none" w:sz="0" w:space="0" w:color="auto"/>
                        <w:right w:val="none" w:sz="0" w:space="0" w:color="auto"/>
                      </w:divBdr>
                      <w:divsChild>
                        <w:div w:id="931275977">
                          <w:marLeft w:val="0"/>
                          <w:marRight w:val="0"/>
                          <w:marTop w:val="0"/>
                          <w:marBottom w:val="0"/>
                          <w:divBdr>
                            <w:top w:val="none" w:sz="0" w:space="0" w:color="auto"/>
                            <w:left w:val="none" w:sz="0" w:space="0" w:color="auto"/>
                            <w:bottom w:val="none" w:sz="0" w:space="0" w:color="auto"/>
                            <w:right w:val="none" w:sz="0" w:space="0" w:color="auto"/>
                          </w:divBdr>
                          <w:divsChild>
                            <w:div w:id="931276004">
                              <w:marLeft w:val="0"/>
                              <w:marRight w:val="0"/>
                              <w:marTop w:val="0"/>
                              <w:marBottom w:val="0"/>
                              <w:divBdr>
                                <w:top w:val="none" w:sz="0" w:space="0" w:color="auto"/>
                                <w:left w:val="none" w:sz="0" w:space="0" w:color="auto"/>
                                <w:bottom w:val="none" w:sz="0" w:space="0" w:color="auto"/>
                                <w:right w:val="none" w:sz="0" w:space="0" w:color="auto"/>
                              </w:divBdr>
                              <w:divsChild>
                                <w:div w:id="931275969">
                                  <w:marLeft w:val="0"/>
                                  <w:marRight w:val="0"/>
                                  <w:marTop w:val="0"/>
                                  <w:marBottom w:val="0"/>
                                  <w:divBdr>
                                    <w:top w:val="none" w:sz="0" w:space="0" w:color="auto"/>
                                    <w:left w:val="none" w:sz="0" w:space="0" w:color="auto"/>
                                    <w:bottom w:val="none" w:sz="0" w:space="0" w:color="auto"/>
                                    <w:right w:val="none" w:sz="0" w:space="0" w:color="auto"/>
                                  </w:divBdr>
                                  <w:divsChild>
                                    <w:div w:id="931275982">
                                      <w:marLeft w:val="0"/>
                                      <w:marRight w:val="0"/>
                                      <w:marTop w:val="0"/>
                                      <w:marBottom w:val="0"/>
                                      <w:divBdr>
                                        <w:top w:val="none" w:sz="0" w:space="0" w:color="auto"/>
                                        <w:left w:val="none" w:sz="0" w:space="0" w:color="auto"/>
                                        <w:bottom w:val="none" w:sz="0" w:space="0" w:color="auto"/>
                                        <w:right w:val="none" w:sz="0" w:space="0" w:color="auto"/>
                                      </w:divBdr>
                                      <w:divsChild>
                                        <w:div w:id="931275998">
                                          <w:marLeft w:val="0"/>
                                          <w:marRight w:val="0"/>
                                          <w:marTop w:val="0"/>
                                          <w:marBottom w:val="0"/>
                                          <w:divBdr>
                                            <w:top w:val="none" w:sz="0" w:space="0" w:color="auto"/>
                                            <w:left w:val="none" w:sz="0" w:space="0" w:color="auto"/>
                                            <w:bottom w:val="none" w:sz="0" w:space="0" w:color="auto"/>
                                            <w:right w:val="none" w:sz="0" w:space="0" w:color="auto"/>
                                          </w:divBdr>
                                          <w:divsChild>
                                            <w:div w:id="931275963">
                                              <w:marLeft w:val="0"/>
                                              <w:marRight w:val="0"/>
                                              <w:marTop w:val="0"/>
                                              <w:marBottom w:val="0"/>
                                              <w:divBdr>
                                                <w:top w:val="none" w:sz="0" w:space="0" w:color="auto"/>
                                                <w:left w:val="none" w:sz="0" w:space="0" w:color="auto"/>
                                                <w:bottom w:val="none" w:sz="0" w:space="0" w:color="auto"/>
                                                <w:right w:val="none" w:sz="0" w:space="0" w:color="auto"/>
                                              </w:divBdr>
                                              <w:divsChild>
                                                <w:div w:id="9312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1275960">
      <w:marLeft w:val="0"/>
      <w:marRight w:val="0"/>
      <w:marTop w:val="0"/>
      <w:marBottom w:val="0"/>
      <w:divBdr>
        <w:top w:val="none" w:sz="0" w:space="0" w:color="auto"/>
        <w:left w:val="none" w:sz="0" w:space="0" w:color="auto"/>
        <w:bottom w:val="none" w:sz="0" w:space="0" w:color="auto"/>
        <w:right w:val="none" w:sz="0" w:space="0" w:color="auto"/>
      </w:divBdr>
      <w:divsChild>
        <w:div w:id="931275972">
          <w:marLeft w:val="0"/>
          <w:marRight w:val="0"/>
          <w:marTop w:val="0"/>
          <w:marBottom w:val="0"/>
          <w:divBdr>
            <w:top w:val="none" w:sz="0" w:space="0" w:color="auto"/>
            <w:left w:val="none" w:sz="0" w:space="0" w:color="auto"/>
            <w:bottom w:val="none" w:sz="0" w:space="0" w:color="auto"/>
            <w:right w:val="none" w:sz="0" w:space="0" w:color="auto"/>
          </w:divBdr>
          <w:divsChild>
            <w:div w:id="931275959">
              <w:marLeft w:val="0"/>
              <w:marRight w:val="0"/>
              <w:marTop w:val="0"/>
              <w:marBottom w:val="0"/>
              <w:divBdr>
                <w:top w:val="none" w:sz="0" w:space="0" w:color="auto"/>
                <w:left w:val="none" w:sz="0" w:space="0" w:color="auto"/>
                <w:bottom w:val="none" w:sz="0" w:space="0" w:color="auto"/>
                <w:right w:val="none" w:sz="0" w:space="0" w:color="auto"/>
              </w:divBdr>
              <w:divsChild>
                <w:div w:id="931275962">
                  <w:marLeft w:val="0"/>
                  <w:marRight w:val="0"/>
                  <w:marTop w:val="0"/>
                  <w:marBottom w:val="0"/>
                  <w:divBdr>
                    <w:top w:val="none" w:sz="0" w:space="0" w:color="auto"/>
                    <w:left w:val="none" w:sz="0" w:space="0" w:color="auto"/>
                    <w:bottom w:val="none" w:sz="0" w:space="0" w:color="auto"/>
                    <w:right w:val="none" w:sz="0" w:space="0" w:color="auto"/>
                  </w:divBdr>
                  <w:divsChild>
                    <w:div w:id="931276001">
                      <w:marLeft w:val="0"/>
                      <w:marRight w:val="0"/>
                      <w:marTop w:val="0"/>
                      <w:marBottom w:val="0"/>
                      <w:divBdr>
                        <w:top w:val="none" w:sz="0" w:space="0" w:color="auto"/>
                        <w:left w:val="none" w:sz="0" w:space="0" w:color="auto"/>
                        <w:bottom w:val="none" w:sz="0" w:space="0" w:color="auto"/>
                        <w:right w:val="none" w:sz="0" w:space="0" w:color="auto"/>
                      </w:divBdr>
                      <w:divsChild>
                        <w:div w:id="931275991">
                          <w:marLeft w:val="0"/>
                          <w:marRight w:val="0"/>
                          <w:marTop w:val="0"/>
                          <w:marBottom w:val="0"/>
                          <w:divBdr>
                            <w:top w:val="none" w:sz="0" w:space="0" w:color="auto"/>
                            <w:left w:val="none" w:sz="0" w:space="0" w:color="auto"/>
                            <w:bottom w:val="none" w:sz="0" w:space="0" w:color="auto"/>
                            <w:right w:val="none" w:sz="0" w:space="0" w:color="auto"/>
                          </w:divBdr>
                          <w:divsChild>
                            <w:div w:id="931275999">
                              <w:marLeft w:val="0"/>
                              <w:marRight w:val="0"/>
                              <w:marTop w:val="0"/>
                              <w:marBottom w:val="0"/>
                              <w:divBdr>
                                <w:top w:val="none" w:sz="0" w:space="0" w:color="auto"/>
                                <w:left w:val="none" w:sz="0" w:space="0" w:color="auto"/>
                                <w:bottom w:val="none" w:sz="0" w:space="0" w:color="auto"/>
                                <w:right w:val="none" w:sz="0" w:space="0" w:color="auto"/>
                              </w:divBdr>
                              <w:divsChild>
                                <w:div w:id="931275993">
                                  <w:marLeft w:val="0"/>
                                  <w:marRight w:val="0"/>
                                  <w:marTop w:val="0"/>
                                  <w:marBottom w:val="0"/>
                                  <w:divBdr>
                                    <w:top w:val="none" w:sz="0" w:space="0" w:color="auto"/>
                                    <w:left w:val="none" w:sz="0" w:space="0" w:color="auto"/>
                                    <w:bottom w:val="none" w:sz="0" w:space="0" w:color="auto"/>
                                    <w:right w:val="none" w:sz="0" w:space="0" w:color="auto"/>
                                  </w:divBdr>
                                  <w:divsChild>
                                    <w:div w:id="931275997">
                                      <w:marLeft w:val="0"/>
                                      <w:marRight w:val="0"/>
                                      <w:marTop w:val="0"/>
                                      <w:marBottom w:val="0"/>
                                      <w:divBdr>
                                        <w:top w:val="none" w:sz="0" w:space="0" w:color="auto"/>
                                        <w:left w:val="none" w:sz="0" w:space="0" w:color="auto"/>
                                        <w:bottom w:val="none" w:sz="0" w:space="0" w:color="auto"/>
                                        <w:right w:val="none" w:sz="0" w:space="0" w:color="auto"/>
                                      </w:divBdr>
                                      <w:divsChild>
                                        <w:div w:id="931275957">
                                          <w:marLeft w:val="0"/>
                                          <w:marRight w:val="0"/>
                                          <w:marTop w:val="0"/>
                                          <w:marBottom w:val="0"/>
                                          <w:divBdr>
                                            <w:top w:val="none" w:sz="0" w:space="0" w:color="auto"/>
                                            <w:left w:val="none" w:sz="0" w:space="0" w:color="auto"/>
                                            <w:bottom w:val="none" w:sz="0" w:space="0" w:color="auto"/>
                                            <w:right w:val="none" w:sz="0" w:space="0" w:color="auto"/>
                                          </w:divBdr>
                                          <w:divsChild>
                                            <w:div w:id="931275987">
                                              <w:marLeft w:val="0"/>
                                              <w:marRight w:val="0"/>
                                              <w:marTop w:val="0"/>
                                              <w:marBottom w:val="0"/>
                                              <w:divBdr>
                                                <w:top w:val="none" w:sz="0" w:space="0" w:color="auto"/>
                                                <w:left w:val="none" w:sz="0" w:space="0" w:color="auto"/>
                                                <w:bottom w:val="none" w:sz="0" w:space="0" w:color="auto"/>
                                                <w:right w:val="none" w:sz="0" w:space="0" w:color="auto"/>
                                              </w:divBdr>
                                              <w:divsChild>
                                                <w:div w:id="93127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1275966">
      <w:marLeft w:val="0"/>
      <w:marRight w:val="0"/>
      <w:marTop w:val="0"/>
      <w:marBottom w:val="0"/>
      <w:divBdr>
        <w:top w:val="none" w:sz="0" w:space="0" w:color="auto"/>
        <w:left w:val="none" w:sz="0" w:space="0" w:color="auto"/>
        <w:bottom w:val="none" w:sz="0" w:space="0" w:color="auto"/>
        <w:right w:val="none" w:sz="0" w:space="0" w:color="auto"/>
      </w:divBdr>
      <w:divsChild>
        <w:div w:id="931275981">
          <w:marLeft w:val="0"/>
          <w:marRight w:val="0"/>
          <w:marTop w:val="0"/>
          <w:marBottom w:val="0"/>
          <w:divBdr>
            <w:top w:val="none" w:sz="0" w:space="0" w:color="auto"/>
            <w:left w:val="none" w:sz="0" w:space="0" w:color="auto"/>
            <w:bottom w:val="none" w:sz="0" w:space="0" w:color="auto"/>
            <w:right w:val="none" w:sz="0" w:space="0" w:color="auto"/>
          </w:divBdr>
          <w:divsChild>
            <w:div w:id="931275978">
              <w:marLeft w:val="0"/>
              <w:marRight w:val="0"/>
              <w:marTop w:val="0"/>
              <w:marBottom w:val="150"/>
              <w:divBdr>
                <w:top w:val="none" w:sz="0" w:space="0" w:color="auto"/>
                <w:left w:val="none" w:sz="0" w:space="0" w:color="auto"/>
                <w:bottom w:val="none" w:sz="0" w:space="0" w:color="auto"/>
                <w:right w:val="none" w:sz="0" w:space="0" w:color="auto"/>
              </w:divBdr>
              <w:divsChild>
                <w:div w:id="931275985">
                  <w:marLeft w:val="0"/>
                  <w:marRight w:val="150"/>
                  <w:marTop w:val="0"/>
                  <w:marBottom w:val="0"/>
                  <w:divBdr>
                    <w:top w:val="single" w:sz="6" w:space="11" w:color="C0DDEB"/>
                    <w:left w:val="single" w:sz="6" w:space="8" w:color="C0DDEB"/>
                    <w:bottom w:val="single" w:sz="6" w:space="15" w:color="C0DDEB"/>
                    <w:right w:val="single" w:sz="6" w:space="8" w:color="C0DDEB"/>
                  </w:divBdr>
                  <w:divsChild>
                    <w:div w:id="931275954">
                      <w:marLeft w:val="0"/>
                      <w:marRight w:val="0"/>
                      <w:marTop w:val="0"/>
                      <w:marBottom w:val="0"/>
                      <w:divBdr>
                        <w:top w:val="none" w:sz="0" w:space="0" w:color="auto"/>
                        <w:left w:val="none" w:sz="0" w:space="0" w:color="auto"/>
                        <w:bottom w:val="none" w:sz="0" w:space="0" w:color="auto"/>
                        <w:right w:val="none" w:sz="0" w:space="0" w:color="auto"/>
                      </w:divBdr>
                      <w:divsChild>
                        <w:div w:id="93127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75989">
      <w:marLeft w:val="0"/>
      <w:marRight w:val="0"/>
      <w:marTop w:val="0"/>
      <w:marBottom w:val="0"/>
      <w:divBdr>
        <w:top w:val="none" w:sz="0" w:space="0" w:color="auto"/>
        <w:left w:val="none" w:sz="0" w:space="0" w:color="auto"/>
        <w:bottom w:val="none" w:sz="0" w:space="0" w:color="auto"/>
        <w:right w:val="none" w:sz="0" w:space="0" w:color="auto"/>
      </w:divBdr>
      <w:divsChild>
        <w:div w:id="931275988">
          <w:marLeft w:val="0"/>
          <w:marRight w:val="0"/>
          <w:marTop w:val="0"/>
          <w:marBottom w:val="0"/>
          <w:divBdr>
            <w:top w:val="none" w:sz="0" w:space="0" w:color="auto"/>
            <w:left w:val="none" w:sz="0" w:space="0" w:color="auto"/>
            <w:bottom w:val="none" w:sz="0" w:space="0" w:color="auto"/>
            <w:right w:val="none" w:sz="0" w:space="0" w:color="auto"/>
          </w:divBdr>
          <w:divsChild>
            <w:div w:id="931275984">
              <w:marLeft w:val="0"/>
              <w:marRight w:val="0"/>
              <w:marTop w:val="0"/>
              <w:marBottom w:val="150"/>
              <w:divBdr>
                <w:top w:val="none" w:sz="0" w:space="0" w:color="auto"/>
                <w:left w:val="none" w:sz="0" w:space="0" w:color="auto"/>
                <w:bottom w:val="none" w:sz="0" w:space="0" w:color="auto"/>
                <w:right w:val="none" w:sz="0" w:space="0" w:color="auto"/>
              </w:divBdr>
              <w:divsChild>
                <w:div w:id="931275961">
                  <w:marLeft w:val="0"/>
                  <w:marRight w:val="150"/>
                  <w:marTop w:val="0"/>
                  <w:marBottom w:val="0"/>
                  <w:divBdr>
                    <w:top w:val="single" w:sz="6" w:space="11" w:color="C0DDEB"/>
                    <w:left w:val="single" w:sz="6" w:space="8" w:color="C0DDEB"/>
                    <w:bottom w:val="single" w:sz="6" w:space="15" w:color="C0DDEB"/>
                    <w:right w:val="single" w:sz="6" w:space="8" w:color="C0DDEB"/>
                  </w:divBdr>
                  <w:divsChild>
                    <w:div w:id="931275976">
                      <w:marLeft w:val="0"/>
                      <w:marRight w:val="0"/>
                      <w:marTop w:val="0"/>
                      <w:marBottom w:val="0"/>
                      <w:divBdr>
                        <w:top w:val="none" w:sz="0" w:space="0" w:color="auto"/>
                        <w:left w:val="none" w:sz="0" w:space="0" w:color="auto"/>
                        <w:bottom w:val="none" w:sz="0" w:space="0" w:color="auto"/>
                        <w:right w:val="none" w:sz="0" w:space="0" w:color="auto"/>
                      </w:divBdr>
                      <w:divsChild>
                        <w:div w:id="9312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75990">
      <w:marLeft w:val="0"/>
      <w:marRight w:val="0"/>
      <w:marTop w:val="0"/>
      <w:marBottom w:val="0"/>
      <w:divBdr>
        <w:top w:val="none" w:sz="0" w:space="0" w:color="auto"/>
        <w:left w:val="none" w:sz="0" w:space="0" w:color="auto"/>
        <w:bottom w:val="none" w:sz="0" w:space="0" w:color="auto"/>
        <w:right w:val="none" w:sz="0" w:space="0" w:color="auto"/>
      </w:divBdr>
      <w:divsChild>
        <w:div w:id="931276005">
          <w:marLeft w:val="0"/>
          <w:marRight w:val="0"/>
          <w:marTop w:val="0"/>
          <w:marBottom w:val="0"/>
          <w:divBdr>
            <w:top w:val="none" w:sz="0" w:space="0" w:color="auto"/>
            <w:left w:val="none" w:sz="0" w:space="0" w:color="auto"/>
            <w:bottom w:val="none" w:sz="0" w:space="0" w:color="auto"/>
            <w:right w:val="none" w:sz="0" w:space="0" w:color="auto"/>
          </w:divBdr>
          <w:divsChild>
            <w:div w:id="931275955">
              <w:marLeft w:val="0"/>
              <w:marRight w:val="0"/>
              <w:marTop w:val="0"/>
              <w:marBottom w:val="150"/>
              <w:divBdr>
                <w:top w:val="none" w:sz="0" w:space="0" w:color="auto"/>
                <w:left w:val="none" w:sz="0" w:space="0" w:color="auto"/>
                <w:bottom w:val="none" w:sz="0" w:space="0" w:color="auto"/>
                <w:right w:val="none" w:sz="0" w:space="0" w:color="auto"/>
              </w:divBdr>
              <w:divsChild>
                <w:div w:id="931275967">
                  <w:marLeft w:val="0"/>
                  <w:marRight w:val="150"/>
                  <w:marTop w:val="0"/>
                  <w:marBottom w:val="0"/>
                  <w:divBdr>
                    <w:top w:val="single" w:sz="6" w:space="11" w:color="C0DDEB"/>
                    <w:left w:val="single" w:sz="6" w:space="8" w:color="C0DDEB"/>
                    <w:bottom w:val="single" w:sz="6" w:space="15" w:color="C0DDEB"/>
                    <w:right w:val="single" w:sz="6" w:space="8" w:color="C0DDEB"/>
                  </w:divBdr>
                  <w:divsChild>
                    <w:div w:id="931275973">
                      <w:marLeft w:val="0"/>
                      <w:marRight w:val="0"/>
                      <w:marTop w:val="0"/>
                      <w:marBottom w:val="0"/>
                      <w:divBdr>
                        <w:top w:val="none" w:sz="0" w:space="0" w:color="auto"/>
                        <w:left w:val="none" w:sz="0" w:space="0" w:color="auto"/>
                        <w:bottom w:val="none" w:sz="0" w:space="0" w:color="auto"/>
                        <w:right w:val="none" w:sz="0" w:space="0" w:color="auto"/>
                      </w:divBdr>
                      <w:divsChild>
                        <w:div w:id="9312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75995">
      <w:marLeft w:val="0"/>
      <w:marRight w:val="0"/>
      <w:marTop w:val="0"/>
      <w:marBottom w:val="0"/>
      <w:divBdr>
        <w:top w:val="none" w:sz="0" w:space="0" w:color="auto"/>
        <w:left w:val="none" w:sz="0" w:space="0" w:color="auto"/>
        <w:bottom w:val="none" w:sz="0" w:space="0" w:color="auto"/>
        <w:right w:val="none" w:sz="0" w:space="0" w:color="auto"/>
      </w:divBdr>
      <w:divsChild>
        <w:div w:id="931275970">
          <w:marLeft w:val="0"/>
          <w:marRight w:val="0"/>
          <w:marTop w:val="0"/>
          <w:marBottom w:val="0"/>
          <w:divBdr>
            <w:top w:val="none" w:sz="0" w:space="0" w:color="auto"/>
            <w:left w:val="none" w:sz="0" w:space="0" w:color="auto"/>
            <w:bottom w:val="none" w:sz="0" w:space="0" w:color="auto"/>
            <w:right w:val="none" w:sz="0" w:space="0" w:color="auto"/>
          </w:divBdr>
          <w:divsChild>
            <w:div w:id="931276006">
              <w:marLeft w:val="0"/>
              <w:marRight w:val="0"/>
              <w:marTop w:val="0"/>
              <w:marBottom w:val="0"/>
              <w:divBdr>
                <w:top w:val="none" w:sz="0" w:space="0" w:color="auto"/>
                <w:left w:val="none" w:sz="0" w:space="0" w:color="auto"/>
                <w:bottom w:val="none" w:sz="0" w:space="0" w:color="auto"/>
                <w:right w:val="none" w:sz="0" w:space="0" w:color="auto"/>
              </w:divBdr>
              <w:divsChild>
                <w:div w:id="931275964">
                  <w:marLeft w:val="0"/>
                  <w:marRight w:val="0"/>
                  <w:marTop w:val="0"/>
                  <w:marBottom w:val="0"/>
                  <w:divBdr>
                    <w:top w:val="none" w:sz="0" w:space="0" w:color="auto"/>
                    <w:left w:val="none" w:sz="0" w:space="0" w:color="auto"/>
                    <w:bottom w:val="none" w:sz="0" w:space="0" w:color="auto"/>
                    <w:right w:val="none" w:sz="0" w:space="0" w:color="auto"/>
                  </w:divBdr>
                  <w:divsChild>
                    <w:div w:id="931275986">
                      <w:marLeft w:val="0"/>
                      <w:marRight w:val="0"/>
                      <w:marTop w:val="0"/>
                      <w:marBottom w:val="750"/>
                      <w:divBdr>
                        <w:top w:val="none" w:sz="0" w:space="0" w:color="auto"/>
                        <w:left w:val="none" w:sz="0" w:space="0" w:color="auto"/>
                        <w:bottom w:val="none" w:sz="0" w:space="0" w:color="auto"/>
                        <w:right w:val="none" w:sz="0" w:space="0" w:color="auto"/>
                      </w:divBdr>
                      <w:divsChild>
                        <w:div w:id="931276008">
                          <w:marLeft w:val="0"/>
                          <w:marRight w:val="0"/>
                          <w:marTop w:val="0"/>
                          <w:marBottom w:val="0"/>
                          <w:divBdr>
                            <w:top w:val="none" w:sz="0" w:space="0" w:color="auto"/>
                            <w:left w:val="none" w:sz="0" w:space="0" w:color="auto"/>
                            <w:bottom w:val="none" w:sz="0" w:space="0" w:color="auto"/>
                            <w:right w:val="none" w:sz="0" w:space="0" w:color="auto"/>
                          </w:divBdr>
                          <w:divsChild>
                            <w:div w:id="931276003">
                              <w:marLeft w:val="0"/>
                              <w:marRight w:val="0"/>
                              <w:marTop w:val="0"/>
                              <w:marBottom w:val="0"/>
                              <w:divBdr>
                                <w:top w:val="none" w:sz="0" w:space="0" w:color="auto"/>
                                <w:left w:val="none" w:sz="0" w:space="0" w:color="auto"/>
                                <w:bottom w:val="none" w:sz="0" w:space="0" w:color="auto"/>
                                <w:right w:val="none" w:sz="0" w:space="0" w:color="auto"/>
                              </w:divBdr>
                              <w:divsChild>
                                <w:div w:id="9312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276002">
      <w:marLeft w:val="0"/>
      <w:marRight w:val="0"/>
      <w:marTop w:val="0"/>
      <w:marBottom w:val="0"/>
      <w:divBdr>
        <w:top w:val="none" w:sz="0" w:space="0" w:color="auto"/>
        <w:left w:val="none" w:sz="0" w:space="0" w:color="auto"/>
        <w:bottom w:val="none" w:sz="0" w:space="0" w:color="auto"/>
        <w:right w:val="none" w:sz="0" w:space="0" w:color="auto"/>
      </w:divBdr>
      <w:divsChild>
        <w:div w:id="931275965">
          <w:marLeft w:val="0"/>
          <w:marRight w:val="0"/>
          <w:marTop w:val="0"/>
          <w:marBottom w:val="0"/>
          <w:divBdr>
            <w:top w:val="none" w:sz="0" w:space="0" w:color="auto"/>
            <w:left w:val="none" w:sz="0" w:space="0" w:color="auto"/>
            <w:bottom w:val="none" w:sz="0" w:space="0" w:color="auto"/>
            <w:right w:val="none" w:sz="0" w:space="0" w:color="auto"/>
          </w:divBdr>
        </w:div>
        <w:div w:id="931276007">
          <w:marLeft w:val="0"/>
          <w:marRight w:val="0"/>
          <w:marTop w:val="0"/>
          <w:marBottom w:val="0"/>
          <w:divBdr>
            <w:top w:val="none" w:sz="0" w:space="0" w:color="auto"/>
            <w:left w:val="none" w:sz="0" w:space="0" w:color="auto"/>
            <w:bottom w:val="none" w:sz="0" w:space="0" w:color="auto"/>
            <w:right w:val="none" w:sz="0" w:space="0" w:color="auto"/>
          </w:divBdr>
          <w:divsChild>
            <w:div w:id="931275958">
              <w:marLeft w:val="0"/>
              <w:marRight w:val="0"/>
              <w:marTop w:val="0"/>
              <w:marBottom w:val="0"/>
              <w:divBdr>
                <w:top w:val="none" w:sz="0" w:space="0" w:color="auto"/>
                <w:left w:val="none" w:sz="0" w:space="0" w:color="auto"/>
                <w:bottom w:val="none" w:sz="0" w:space="0" w:color="auto"/>
                <w:right w:val="none" w:sz="0" w:space="0" w:color="auto"/>
              </w:divBdr>
              <w:divsChild>
                <w:div w:id="931275951">
                  <w:marLeft w:val="0"/>
                  <w:marRight w:val="0"/>
                  <w:marTop w:val="0"/>
                  <w:marBottom w:val="0"/>
                  <w:divBdr>
                    <w:top w:val="none" w:sz="0" w:space="0" w:color="auto"/>
                    <w:left w:val="none" w:sz="0" w:space="0" w:color="auto"/>
                    <w:bottom w:val="none" w:sz="0" w:space="0" w:color="auto"/>
                    <w:right w:val="none" w:sz="0" w:space="0" w:color="auto"/>
                  </w:divBdr>
                </w:div>
                <w:div w:id="931275994">
                  <w:marLeft w:val="0"/>
                  <w:marRight w:val="0"/>
                  <w:marTop w:val="0"/>
                  <w:marBottom w:val="0"/>
                  <w:divBdr>
                    <w:top w:val="none" w:sz="0" w:space="0" w:color="auto"/>
                    <w:left w:val="none" w:sz="0" w:space="0" w:color="auto"/>
                    <w:bottom w:val="none" w:sz="0" w:space="0" w:color="auto"/>
                    <w:right w:val="none" w:sz="0" w:space="0" w:color="auto"/>
                  </w:divBdr>
                </w:div>
                <w:div w:id="931276000">
                  <w:marLeft w:val="0"/>
                  <w:marRight w:val="0"/>
                  <w:marTop w:val="0"/>
                  <w:marBottom w:val="0"/>
                  <w:divBdr>
                    <w:top w:val="none" w:sz="0" w:space="0" w:color="auto"/>
                    <w:left w:val="none" w:sz="0" w:space="0" w:color="auto"/>
                    <w:bottom w:val="none" w:sz="0" w:space="0" w:color="auto"/>
                    <w:right w:val="none" w:sz="0" w:space="0" w:color="auto"/>
                  </w:divBdr>
                </w:div>
              </w:divsChild>
            </w:div>
            <w:div w:id="9312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sepp@mensura.b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Info.edpb@mensura.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waliteits Document Content Types" ma:contentTypeID="0x010100875854CABE9C4A47A8513B515E92D2CA0100CCAC036294AF87479A23CBB2B4AD5E09" ma:contentTypeVersion="27" ma:contentTypeDescription="Create a new document." ma:contentTypeScope="" ma:versionID="c1ac138b113d6dcbd90dad196bee6cb2">
  <xsd:schema xmlns:xsd="http://www.w3.org/2001/XMLSchema" xmlns:xs="http://www.w3.org/2001/XMLSchema" xmlns:p="http://schemas.microsoft.com/office/2006/metadata/properties" xmlns:ns2="b12cf2b1-6157-4869-be7f-ac0bc6ac6ec7" xmlns:ns3="cbc68e07-318d-4977-9c6d-10a9e49bd873" targetNamespace="http://schemas.microsoft.com/office/2006/metadata/properties" ma:root="true" ma:fieldsID="c5ee3e721252603c0006650dfd98d58f" ns2:_="" ns3:_="">
    <xsd:import namespace="b12cf2b1-6157-4869-be7f-ac0bc6ac6ec7"/>
    <xsd:import namespace="cbc68e07-318d-4977-9c6d-10a9e49bd873"/>
    <xsd:element name="properties">
      <xsd:complexType>
        <xsd:sequence>
          <xsd:element name="documentManagement">
            <xsd:complexType>
              <xsd:all>
                <xsd:element ref="ns2:Versie_x0020__x0028_Kwaliteit_x0029_"/>
                <xsd:element ref="ns2:Valable_x0020_jusqu_x0027_au"/>
                <xsd:element ref="ns2:Redacteur"/>
                <xsd:element ref="ns2:Goedkeurder"/>
                <xsd:element ref="ns3:Item_x0020_Language"/>
                <xsd:element ref="ns2:H_x0040_W" minOccurs="0"/>
                <xsd:element ref="ns2:OpmerkingenbijH_x0040_W" minOccurs="0"/>
                <xsd:element ref="ns2:H_x0040_W_x0020__x002d__x0020_Afprinten_x0020_Manufast" minOccurs="0"/>
                <xsd:element ref="ns2:Internet" minOccurs="0"/>
                <xsd:element ref="ns2:Imago" minOccurs="0"/>
                <xsd:element ref="ns2:Andere" minOccurs="0"/>
                <xsd:element ref="ns2:Logo"/>
                <xsd:element ref="ns2:Documenttype"/>
                <xsd:element ref="ns2:Opmerkingen" minOccurs="0"/>
                <xsd:element ref="ns3:Document_x0020__x0020_Actoren" minOccurs="0"/>
                <xsd:element ref="ns2:Onderwerp" minOccurs="0"/>
                <xsd:element ref="ns3:Volgorde_x0020_SOP_x0027_s" minOccurs="0"/>
                <xsd:element ref="ns3:Gelinkte_x0020_processen_x002d_rubrieken" minOccurs="0"/>
                <xsd:element ref="ns2:m0715ad82caf4e879f1d448395fd5e82" minOccurs="0"/>
                <xsd:element ref="ns2:a9be7425d6eb4bbcbe678a4f53592c2f" minOccurs="0"/>
                <xsd:element ref="ns2:TaxCatchAll" minOccurs="0"/>
                <xsd:element ref="ns2:TaxCatchAllLabel" minOccurs="0"/>
                <xsd:element ref="ns2:b84af7d3dc6344419d641c5ac6e2e7e2" minOccurs="0"/>
                <xsd:element ref="ns3:i08fc6447d1b4bd584e7bf00d065594a" minOccurs="0"/>
                <xsd:element ref="ns3:H_x0040_W_x0020_Doc_x002e__x0020_nr_x002e_" minOccurs="0"/>
                <xsd:element ref="ns3:Rank_x0020_intranet_x0020_pagi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cf2b1-6157-4869-be7f-ac0bc6ac6ec7" elementFormDefault="qualified">
    <xsd:import namespace="http://schemas.microsoft.com/office/2006/documentManagement/types"/>
    <xsd:import namespace="http://schemas.microsoft.com/office/infopath/2007/PartnerControls"/>
    <xsd:element name="Versie_x0020__x0028_Kwaliteit_x0029_" ma:index="2" ma:displayName="V (KMS)" ma:default="1.0" ma:internalName="Versie_x0028_KMS_x0029_">
      <xsd:simpleType>
        <xsd:restriction base="dms:Text">
          <xsd:maxLength value="10"/>
        </xsd:restriction>
      </xsd:simpleType>
    </xsd:element>
    <xsd:element name="Valable_x0020_jusqu_x0027_au" ma:index="3" ma:displayName="Valable jusqu'au" ma:default="2020-01-29T00:00:00Z" ma:format="DateOnly" ma:internalName="Geldig_x0020_tot">
      <xsd:simpleType>
        <xsd:restriction base="dms:DateTime"/>
      </xsd:simpleType>
    </xsd:element>
    <xsd:element name="Redacteur" ma:index="4" ma:displayName="Redacteur" ma:list="UserInfo" ma:SharePointGroup="0" ma:internalName="Redacteu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edkeurder" ma:index="5" ma:displayName="Goedkeurder" ma:list="UserInfo" ma:SharePointGroup="0" ma:internalName="Goedkeurd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_x0040_W" ma:index="7" nillable="true" ma:displayName="H@W" ma:default="Ja" ma:format="Dropdown" ma:indexed="true" ma:internalName="H_x0040_W">
      <xsd:simpleType>
        <xsd:restriction base="dms:Choice">
          <xsd:enumeration value="?"/>
          <xsd:enumeration value="Ja"/>
          <xsd:enumeration value="Neen"/>
        </xsd:restriction>
      </xsd:simpleType>
    </xsd:element>
    <xsd:element name="OpmerkingenbijH_x0040_W" ma:index="8" nillable="true" ma:displayName="OpmerkingenbijH@W" ma:internalName="OpmerkingenbijH_x0040_W">
      <xsd:simpleType>
        <xsd:restriction base="dms:Note"/>
      </xsd:simpleType>
    </xsd:element>
    <xsd:element name="H_x0040_W_x0020__x002d__x0020_Afprinten_x0020_Manufast" ma:index="9" nillable="true" ma:displayName="H@W - Afprinten Manufast" ma:default="Neen" ma:format="Dropdown" ma:internalName="H_x0040_W_x002d_Man_x002e_">
      <xsd:simpleType>
        <xsd:restriction base="dms:Choice">
          <xsd:enumeration value="?"/>
          <xsd:enumeration value="Ja"/>
          <xsd:enumeration value="Neen"/>
        </xsd:restriction>
      </xsd:simpleType>
    </xsd:element>
    <xsd:element name="Internet" ma:index="10" nillable="true" ma:displayName="Intranet" ma:default="Neen" ma:format="Dropdown" ma:internalName="Intranet">
      <xsd:simpleType>
        <xsd:restriction base="dms:Choice">
          <xsd:enumeration value="?"/>
          <xsd:enumeration value="Ja"/>
          <xsd:enumeration value="Neen"/>
        </xsd:restriction>
      </xsd:simpleType>
    </xsd:element>
    <xsd:element name="Imago" ma:index="11" nillable="true" ma:displayName="Imago" ma:default="Neen" ma:format="Dropdown" ma:internalName="Imago">
      <xsd:simpleType>
        <xsd:restriction base="dms:Choice">
          <xsd:enumeration value="?"/>
          <xsd:enumeration value="Ja"/>
          <xsd:enumeration value="Neen"/>
        </xsd:restriction>
      </xsd:simpleType>
    </xsd:element>
    <xsd:element name="Andere" ma:index="12" nillable="true" ma:displayName="Andere" ma:default="Geen" ma:format="Dropdown" ma:internalName="Andere">
      <xsd:simpleType>
        <xsd:union memberTypes="dms:Text">
          <xsd:simpleType>
            <xsd:restriction base="dms:Choice">
              <xsd:enumeration value="Geen"/>
              <xsd:enumeration value="Specifieke"/>
              <xsd:enumeration value="?"/>
              <xsd:enumeration value="Ja"/>
            </xsd:restriction>
          </xsd:simpleType>
        </xsd:union>
      </xsd:simpleType>
    </xsd:element>
    <xsd:element name="Logo" ma:index="13" ma:displayName="Logo" ma:default="Logo 6/6/2014" ma:description="In document gebruikte Logo&#10;6/6/2014 - enkel Logo zonder toevoeging van slagzin" ma:format="Dropdown" ma:internalName="Logo">
      <xsd:simpleType>
        <xsd:restriction base="dms:Choice">
          <xsd:enumeration value="Logo &lt;6/6/2014"/>
          <xsd:enumeration value="Logo 6/6/2014"/>
          <xsd:enumeration value="Extern"/>
          <xsd:enumeration value="Logo &lt; 6/6/2014"/>
          <xsd:enumeration value="pas"/>
        </xsd:restriction>
      </xsd:simpleType>
    </xsd:element>
    <xsd:element name="Documenttype" ma:index="15" ma:displayName="Documenttype" ma:default="4. Brieven-Mails" ma:format="Dropdown" ma:internalName="Documenttype">
      <xsd:simpleType>
        <xsd:restriction base="dms:Choice">
          <xsd:enumeration value="0. Procesdocument"/>
          <xsd:enumeration value="0. PRid"/>
          <xsd:enumeration value="1. Procedures"/>
          <xsd:enumeration value="2. Instructies"/>
          <xsd:enumeration value="3. Formulieren"/>
          <xsd:enumeration value="4. Brieven-Mails"/>
          <xsd:enumeration value="5. Mails"/>
          <xsd:enumeration value="6. Informatieve documenten"/>
        </xsd:restriction>
      </xsd:simpleType>
    </xsd:element>
    <xsd:element name="Opmerkingen" ma:index="16" nillable="true" ma:displayName="Opmerkingen" ma:internalName="Opmerkingen">
      <xsd:simpleType>
        <xsd:restriction base="dms:Note">
          <xsd:maxLength value="255"/>
        </xsd:restriction>
      </xsd:simpleType>
    </xsd:element>
    <xsd:element name="Onderwerp" ma:index="19" nillable="true" ma:displayName="Onderwerp" ma:default="Niet bepaald - Pas Défini" ma:format="Dropdown" ma:internalName="Onderwerp0">
      <xsd:simpleType>
        <xsd:restriction base="dms:Choice">
          <xsd:enumeration value="Niet bepaald - Pas Défini"/>
          <xsd:enumeration value="Diverse - Divers"/>
          <xsd:enumeration value="EHBO - Premiers secours"/>
          <xsd:enumeration value="Facturatie - Facturation"/>
          <xsd:enumeration value="Moederschapsbescherming - Protection de la maternité"/>
          <xsd:enumeration value="Psychosociale Interventies - Interventions Psychosociale"/>
          <xsd:enumeration value="Re-integratie - Réintégration"/>
          <xsd:enumeration value="Nieuwe aansluitinge - Nouvelle Affiliation"/>
          <xsd:enumeration value="Veiligheid - Sécurité"/>
        </xsd:restriction>
      </xsd:simpleType>
    </xsd:element>
    <xsd:element name="m0715ad82caf4e879f1d448395fd5e82" ma:index="24" nillable="true" ma:taxonomy="true" ma:internalName="m0715ad82caf4e879f1d448395fd5e82" ma:taxonomyFieldName="Segmentatie" ma:displayName="Segmentatie" ma:default="3;#Algemeen|0561bacb-d94f-4378-bfc7-b274b105ed0a" ma:fieldId="{60715ad8-2caf-4e87-9f1d-448395fd5e82}" ma:sspId="2452dac9-31c0-4904-8007-c312479d0816" ma:termSetId="51c78e05-9632-4fc3-adc9-81426e32bd8d" ma:anchorId="d613d960-cd5f-41d7-97c8-5a5cfbb97f41" ma:open="false" ma:isKeyword="false">
      <xsd:complexType>
        <xsd:sequence>
          <xsd:element ref="pc:Terms" minOccurs="0" maxOccurs="1"/>
        </xsd:sequence>
      </xsd:complexType>
    </xsd:element>
    <xsd:element name="a9be7425d6eb4bbcbe678a4f53592c2f" ma:index="27" ma:taxonomy="true" ma:internalName="a9be7425d6eb4bbcbe678a4f53592c2f" ma:taxonomyFieldName="Proces" ma:displayName="Proces" ma:default="119;#OGW|91e70c45-35ef-4938-bd86-e043fe5ab79e" ma:fieldId="{a9be7425-d6eb-4bbc-be67-8a4f53592c2f}" ma:taxonomyMulti="true" ma:sspId="2452dac9-31c0-4904-8007-c312479d0816" ma:termSetId="22ea9e3e-931b-4f36-a054-10b680be58e7" ma:anchorId="00000000-0000-0000-0000-000000000000" ma:open="false" ma:isKeyword="false">
      <xsd:complexType>
        <xsd:sequence>
          <xsd:element ref="pc:Terms" minOccurs="0" maxOccurs="1"/>
        </xsd:sequence>
      </xsd:complexType>
    </xsd:element>
    <xsd:element name="TaxCatchAll" ma:index="28" nillable="true" ma:displayName="Taxonomy Catch All Column" ma:description="" ma:hidden="true" ma:list="{ce2f56ea-d049-4d10-ad8b-c1a5c7517020}" ma:internalName="TaxCatchAll" ma:showField="CatchAllData"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description="" ma:hidden="true" ma:list="{ce2f56ea-d049-4d10-ad8b-c1a5c7517020}" ma:internalName="TaxCatchAllLabel" ma:readOnly="true" ma:showField="CatchAllDataLabel"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b84af7d3dc6344419d641c5ac6e2e7e2" ma:index="33" nillable="true" ma:taxonomy="true" ma:internalName="b84af7d3dc6344419d641c5ac6e2e7e2" ma:taxonomyFieldName="Regio" ma:displayName="Regio" ma:default="2;#Algemeen|1f7229b4-089b-4f19-89d4-48330f9c1306" ma:fieldId="{b84af7d3-dc63-4441-9d64-1c5ac6e2e7e2}" ma:sspId="2452dac9-31c0-4904-8007-c312479d0816" ma:termSetId="51c78e05-9632-4fc3-adc9-81426e32bd8d" ma:anchorId="fa69609b-bc82-47ec-827d-2bf3121b80c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c68e07-318d-4977-9c6d-10a9e49bd873" elementFormDefault="qualified">
    <xsd:import namespace="http://schemas.microsoft.com/office/2006/documentManagement/types"/>
    <xsd:import namespace="http://schemas.microsoft.com/office/infopath/2007/PartnerControls"/>
    <xsd:element name="Item_x0020_Language" ma:index="6" ma:displayName="Item Language" ma:default="Dutch" ma:format="Dropdown" ma:internalName="Item_x0020_Language">
      <xsd:simpleType>
        <xsd:restriction base="dms:Choice">
          <xsd:enumeration value="French"/>
          <xsd:enumeration value="Dutch"/>
          <xsd:enumeration value="English"/>
        </xsd:restriction>
      </xsd:simpleType>
    </xsd:element>
    <xsd:element name="Document_x0020__x0020_Actoren" ma:index="17" nillable="true" ma:displayName="Document  Actoren" ma:list="UserInfo" ma:SearchPeopleOnly="false" ma:SharePointGroup="0" ma:internalName="Document_x0020__x0020_Actore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olgorde_x0020_SOP_x0027_s" ma:index="20" nillable="true" ma:displayName="Volgorde SOP's" ma:description="A   Client Life Cycle (contractbeheer)  &#10;B   Beheer Gegevens werkgevers en werknemers&#10;C   Multidisciplinaire werking KC/SDC&#10;D   Bedrijfsbezoeken &#10;E1   Medisch toezicht - Planning&#10;E2   Medisch toezicht - Uitvoering&#10;F   CPBW&#10;G   Onderzoek EAO's&#10;H   Interventies risicobeheersing&#10;I   Opleiding&#10;J   Griepvaccinatie&#10;K   Administratie van toepassing in meerdere processen&#10;L   Facturatie&#10;M   Beheer registraties&#10;N   Gebruik communicatietools&#10;O   Klantenklachten &amp; interne verbetervoorstellen&#10;P   Nieuwsartikels" ma:format="Dropdown" ma:internalName="Volgorde_x0020_SOP_x0027_s">
      <xsd:simpleType>
        <xsd:restriction base="dms:Choice">
          <xsd:enumeration value="A   Client Life Cycle (contractbeheer)"/>
          <xsd:enumeration value="A   Client Life Cycle (Gestion des contrats)"/>
          <xsd:enumeration value="B   Beheer Gegevens werkgevers en werknemers"/>
          <xsd:enumeration value="B   Gestion des données employeurs et travailleurs)"/>
          <xsd:enumeration value="C   Multidisciplinaire werking KC/SDC"/>
          <xsd:enumeration value="C   Approche multidisciplinaire coordinateur client/SDC"/>
          <xsd:enumeration value="C   Activiteitenverslag"/>
          <xsd:enumeration value="C   Rapport d'activités"/>
          <xsd:enumeration value="D   Bedrijfsbezoeken"/>
          <xsd:enumeration value="D Visites d'entreprises"/>
          <xsd:enumeration value="E1   Medisch toezicht Planning"/>
          <xsd:enumeration value="E1 Surveillance de la santé Planning"/>
          <xsd:enumeration value="E2   Medisch toezicht Uitvoering"/>
          <xsd:enumeration value="E2 Surveillance de la santé Exécution"/>
          <xsd:enumeration value="F   CPBW"/>
          <xsd:enumeration value="F    CPPT"/>
          <xsd:enumeration value="G   Onderzoek EAO's"/>
          <xsd:enumeration value="G   Traitement des accidents du travail graves"/>
          <xsd:enumeration value="H   Interventies risicobeheersing"/>
          <xsd:enumeration value="H   Intervention Gestion des risques"/>
          <xsd:enumeration value="I   Opleiding"/>
          <xsd:enumeration value="I   Formation"/>
          <xsd:enumeration value="J   Griepvaccinatie"/>
          <xsd:enumeration value="J   Vaccination antigrippe"/>
          <xsd:enumeration value="K   Administratie van toepassing in meerdere processen"/>
          <xsd:enumeration value="K    Administration applicable dans plusieurs processus"/>
          <xsd:enumeration value="L   Facturatie"/>
          <xsd:enumeration value="L   Facturation"/>
          <xsd:enumeration value="M   Beheer registraties"/>
          <xsd:enumeration value="M Gestion des registrations"/>
          <xsd:enumeration value="N   Gebruik communicatietools"/>
          <xsd:enumeration value="N   Utiliser des outils de communication"/>
          <xsd:enumeration value="O   Klantenklachten &amp; interne verbetervoorstellen"/>
          <xsd:enumeration value="O   Plaintes clients &amp; points d'améloriations"/>
          <xsd:enumeration value="P   Nieuwsartikels"/>
          <xsd:enumeration value="P   Articles d'actualité"/>
          <xsd:enumeration value="Q   Proces- en kwaliteitsdocumenten"/>
          <xsd:enumeration value="Q   Documents rélatifs au processus et/ou à la système qualité"/>
        </xsd:restriction>
      </xsd:simpleType>
    </xsd:element>
    <xsd:element name="Gelinkte_x0020_processen_x002d_rubrieken" ma:index="21" nillable="true" ma:displayName="Gelinkte processen-rubrieken" ma:internalName="Gelinkte_x0020_processen_x002d_rubrieken">
      <xsd:complexType>
        <xsd:complexContent>
          <xsd:extension base="dms:MultiChoice">
            <xsd:sequence>
              <xsd:element name="Value" maxOccurs="unbounded" minOccurs="0" nillable="true">
                <xsd:simpleType>
                  <xsd:restriction base="dms:Choice">
                    <xsd:enumeration value="Administratie meerdere processen"/>
                    <xsd:enumeration value="Bedrijfsbezoeken"/>
                    <xsd:enumeration value="Beheer werkgevers en werknemers"/>
                    <xsd:enumeration value="Client life cycle - Beheer klantencontracten"/>
                    <xsd:enumeration value="Client life cycle - Contract interventies dynamisch risicobeheer (2de lijn)"/>
                    <xsd:enumeration value="Client life cycle - Nieuwe aansluitingen"/>
                    <xsd:enumeration value="Client life cycle - Opzeggen"/>
                    <xsd:enumeration value="Client life cycle - Stopzetting contract"/>
                    <xsd:enumeration value="CPBW"/>
                    <xsd:enumeration value="DI-Interventies"/>
                    <xsd:enumeration value="DY-Interventies-Moederschapsbescherming"/>
                    <xsd:enumeration value="GT-Planning"/>
                    <xsd:enumeration value="GT-Uitv-Voedingsattesten"/>
                    <xsd:enumeration value="GT-Re-integratie"/>
                    <xsd:enumeration value="GT-Beeldschermwerk"/>
                    <xsd:enumeration value="Infodoc klant"/>
                    <xsd:enumeration value="Onderzoek ernstige arbeidsongevallen"/>
                    <xsd:enumeration value="Opleidingen"/>
                    <xsd:enumeration value="Psychosociale interventies"/>
                    <xsd:enumeration value="RB-Interventies"/>
                    <xsd:enumeration value="Tarieven"/>
                    <xsd:enumeration value="Performance management"/>
                    <xsd:enumeration value="Sales"/>
                  </xsd:restriction>
                </xsd:simpleType>
              </xsd:element>
            </xsd:sequence>
          </xsd:extension>
        </xsd:complexContent>
      </xsd:complexType>
    </xsd:element>
    <xsd:element name="i08fc6447d1b4bd584e7bf00d065594a" ma:index="35" nillable="true" ma:taxonomy="true" ma:internalName="i08fc6447d1b4bd584e7bf00d065594a" ma:taxonomyFieldName="Test_x0020_gelinkte_x0020_processen" ma:displayName="Test gelinkte processen" ma:default="" ma:fieldId="{208fc644-7d1b-4bd5-84e7-bf00d065594a}" ma:taxonomyMulti="true" ma:sspId="2452dac9-31c0-4904-8007-c312479d0816" ma:termSetId="22ea9e3e-931b-4f36-a054-10b680be58e7" ma:anchorId="00000000-0000-0000-0000-000000000000" ma:open="false" ma:isKeyword="false">
      <xsd:complexType>
        <xsd:sequence>
          <xsd:element ref="pc:Terms" minOccurs="0" maxOccurs="1"/>
        </xsd:sequence>
      </xsd:complexType>
    </xsd:element>
    <xsd:element name="H_x0040_W_x0020_Doc_x002e__x0020_nr_x002e_" ma:index="36" nillable="true" ma:displayName="H@W Doc. nr." ma:internalName="H_x0040_W_x0020_Doc_x002e__x0020_nr_x002e_">
      <xsd:simpleType>
        <xsd:restriction base="dms:Text">
          <xsd:maxLength value="255"/>
        </xsd:restriction>
      </xsd:simpleType>
    </xsd:element>
    <xsd:element name="Rank_x0020_intranet_x0020_pagina" ma:index="37" nillable="true" ma:displayName="Rank intranet pagina" ma:decimals="0" ma:internalName="Rank_x0020_intranet_x0020_pagina">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tem_x0020_Language xmlns="cbc68e07-318d-4977-9c6d-10a9e49bd873">Dutch</Item_x0020_Language>
    <H_x0040_W_x0020__x002d__x0020_Afprinten_x0020_Manufast xmlns="b12cf2b1-6157-4869-be7f-ac0bc6ac6ec7">Neen</H_x0040_W_x0020__x002d__x0020_Afprinten_x0020_Manufast>
    <Redacteur xmlns="b12cf2b1-6157-4869-be7f-ac0bc6ac6ec7">
      <UserInfo>
        <DisplayName>Van Hulst Koen</DisplayName>
        <AccountId>302</AccountId>
        <AccountType/>
      </UserInfo>
    </Redacteur>
    <Andere xmlns="b12cf2b1-6157-4869-be7f-ac0bc6ac6ec7">Geen</Andere>
    <b84af7d3dc6344419d641c5ac6e2e7e2 xmlns="b12cf2b1-6157-4869-be7f-ac0bc6ac6ec7">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1f7229b4-089b-4f19-89d4-48330f9c1306</TermId>
        </TermInfo>
      </Terms>
    </b84af7d3dc6344419d641c5ac6e2e7e2>
    <Document_x0020__x0020_Actoren xmlns="cbc68e07-318d-4977-9c6d-10a9e49bd873">
      <UserInfo>
        <DisplayName/>
        <AccountId xsi:nil="true"/>
        <AccountType/>
      </UserInfo>
    </Document_x0020__x0020_Actoren>
    <Opmerkingen xmlns="b12cf2b1-6157-4869-be7f-ac0bc6ac6ec7" xsi:nil="true"/>
    <a9be7425d6eb4bbcbe678a4f53592c2f xmlns="b12cf2b1-6157-4869-be7f-ac0bc6ac6ec7">
      <Terms xmlns="http://schemas.microsoft.com/office/infopath/2007/PartnerControls">
        <TermInfo xmlns="http://schemas.microsoft.com/office/infopath/2007/PartnerControls">
          <TermName xmlns="http://schemas.microsoft.com/office/infopath/2007/PartnerControls">Psychosociale interventies</TermName>
          <TermId xmlns="http://schemas.microsoft.com/office/infopath/2007/PartnerControls">3d0241a4-ece4-4a35-a1e7-f3cdd92dd2bf</TermId>
        </TermInfo>
      </Terms>
    </a9be7425d6eb4bbcbe678a4f53592c2f>
    <m0715ad82caf4e879f1d448395fd5e82 xmlns="b12cf2b1-6157-4869-be7f-ac0bc6ac6ec7">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0561bacb-d94f-4378-bfc7-b274b105ed0a</TermId>
        </TermInfo>
      </Terms>
    </m0715ad82caf4e879f1d448395fd5e82>
    <Imago xmlns="b12cf2b1-6157-4869-be7f-ac0bc6ac6ec7">Neen</Imago>
    <Documenttype xmlns="b12cf2b1-6157-4869-be7f-ac0bc6ac6ec7">6. Informatieve documenten</Documenttype>
    <Goedkeurder xmlns="b12cf2b1-6157-4869-be7f-ac0bc6ac6ec7">
      <UserInfo>
        <DisplayName>Van Hulst Koen</DisplayName>
        <AccountId>302</AccountId>
        <AccountType/>
      </UserInfo>
    </Goedkeurder>
    <OpmerkingenbijH_x0040_W xmlns="b12cf2b1-6157-4869-be7f-ac0bc6ac6ec7" xsi:nil="true"/>
    <H_x0040_W xmlns="b12cf2b1-6157-4869-be7f-ac0bc6ac6ec7">Neen</H_x0040_W>
    <Versie_x0020__x0028_Kwaliteit_x0029_ xmlns="b12cf2b1-6157-4869-be7f-ac0bc6ac6ec7">4.0</Versie_x0020__x0028_Kwaliteit_x0029_>
    <Internet xmlns="b12cf2b1-6157-4869-be7f-ac0bc6ac6ec7">Ja</Internet>
    <Valable_x0020_jusqu_x0027_au xmlns="b12cf2b1-6157-4869-be7f-ac0bc6ac6ec7">2019-05-24T22:00:00+00:00</Valable_x0020_jusqu_x0027_au>
    <Logo xmlns="b12cf2b1-6157-4869-be7f-ac0bc6ac6ec7">Logo 6/6/2014</Logo>
    <TaxCatchAll xmlns="b12cf2b1-6157-4869-be7f-ac0bc6ac6ec7">
      <Value>17</Value>
      <Value>2</Value>
      <Value>3</Value>
    </TaxCatchAll>
    <Gelinkte_x0020_processen_x002d_rubrieken xmlns="cbc68e07-318d-4977-9c6d-10a9e49bd873"/>
    <Onderwerp xmlns="b12cf2b1-6157-4869-be7f-ac0bc6ac6ec7" xsi:nil="true"/>
    <Volgorde_x0020_SOP_x0027_s xmlns="cbc68e07-318d-4977-9c6d-10a9e49bd873" xsi:nil="true"/>
    <i08fc6447d1b4bd584e7bf00d065594a xmlns="cbc68e07-318d-4977-9c6d-10a9e49bd873">
      <Terms xmlns="http://schemas.microsoft.com/office/infopath/2007/PartnerControls"/>
    </i08fc6447d1b4bd584e7bf00d065594a>
    <H_x0040_W_x0020_Doc_x002e__x0020_nr_x002e_ xmlns="cbc68e07-318d-4977-9c6d-10a9e49bd873" xsi:nil="true"/>
    <Rank_x0020_intranet_x0020_pagina xmlns="cbc68e07-318d-4977-9c6d-10a9e49bd87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406E0-AE52-4EE9-9662-A47680A3C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cf2b1-6157-4869-be7f-ac0bc6ac6ec7"/>
    <ds:schemaRef ds:uri="cbc68e07-318d-4977-9c6d-10a9e49bd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4653C-A0A9-47D7-9627-B4C3A7F573EF}">
  <ds:schemaRefs>
    <ds:schemaRef ds:uri="http://schemas.microsoft.com/sharepoint/v3/contenttype/forms"/>
  </ds:schemaRefs>
</ds:datastoreItem>
</file>

<file path=customXml/itemProps3.xml><?xml version="1.0" encoding="utf-8"?>
<ds:datastoreItem xmlns:ds="http://schemas.openxmlformats.org/officeDocument/2006/customXml" ds:itemID="{E1C4C0CC-F036-41DF-97FD-446A7E42887B}">
  <ds:schemaRefs>
    <ds:schemaRef ds:uri="http://purl.org/dc/dcmitype/"/>
    <ds:schemaRef ds:uri="http://schemas.microsoft.com/office/infopath/2007/PartnerControls"/>
    <ds:schemaRef ds:uri="b12cf2b1-6157-4869-be7f-ac0bc6ac6ec7"/>
    <ds:schemaRef ds:uri="http://schemas.microsoft.com/office/2006/documentManagement/types"/>
    <ds:schemaRef ds:uri="http://purl.org/dc/elements/1.1/"/>
    <ds:schemaRef ds:uri="http://www.w3.org/XML/1998/namespace"/>
    <ds:schemaRef ds:uri="cbc68e07-318d-4977-9c6d-10a9e49bd873"/>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0A78AAF-CB17-4EC8-BE09-FE792F84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3245</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15 Sample memorandum for employment regulations psychosocial</vt:lpstr>
    </vt:vector>
  </TitlesOfParts>
  <Company>Mensura</Company>
  <LinksUpToDate>false</LinksUpToDate>
  <CharactersWithSpaces>23644</CharactersWithSpaces>
  <SharedDoc>false</SharedDoc>
  <HLinks>
    <vt:vector size="12" baseType="variant">
      <vt:variant>
        <vt:i4>2293826</vt:i4>
      </vt:variant>
      <vt:variant>
        <vt:i4>3</vt:i4>
      </vt:variant>
      <vt:variant>
        <vt:i4>0</vt:i4>
      </vt:variant>
      <vt:variant>
        <vt:i4>5</vt:i4>
      </vt:variant>
      <vt:variant>
        <vt:lpwstr>mailto:Info.sepp@mensura.be</vt:lpwstr>
      </vt:variant>
      <vt:variant>
        <vt:lpwstr/>
      </vt:variant>
      <vt:variant>
        <vt:i4>3145812</vt:i4>
      </vt:variant>
      <vt:variant>
        <vt:i4>0</vt:i4>
      </vt:variant>
      <vt:variant>
        <vt:i4>0</vt:i4>
      </vt:variant>
      <vt:variant>
        <vt:i4>5</vt:i4>
      </vt:variant>
      <vt:variant>
        <vt:lpwstr>mailto:Info.edpb@mensura.be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Sample memorandum for employment regulations psychosocial</dc:title>
  <dc:subject>&amp;lt;p&amp;gt;Voorkoming van psychosociale belasting op het werk, waaronder geweld, pesterijen en ongewenst seksueel gedrag op het werk (wet van 10/01/07 en KB 17/05/07). Art.1: Toepassingsgebied van de wet betreffende geweld, pesterijen en ongewenst seksueel</dc:subject>
  <dc:creator>Ilse Peeters</dc:creator>
  <cp:lastModifiedBy>Beyen Kristien</cp:lastModifiedBy>
  <cp:revision>2</cp:revision>
  <cp:lastPrinted>2014-06-11T10:28:00Z</cp:lastPrinted>
  <dcterms:created xsi:type="dcterms:W3CDTF">2019-01-30T09:36:00Z</dcterms:created>
  <dcterms:modified xsi:type="dcterms:W3CDTF">2019-01-30T09:36:00Z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2067</vt:i4>
  </property>
  <property fmtid="{D5CDD505-2E9C-101B-9397-08002B2CF9AE}" pid="3" name="EktQuickLink">
    <vt:lpwstr>DownloadAsset.aspx?id=4683</vt:lpwstr>
  </property>
  <property fmtid="{D5CDD505-2E9C-101B-9397-08002B2CF9AE}" pid="4" name="EktContentType">
    <vt:i4>101</vt:i4>
  </property>
  <property fmtid="{D5CDD505-2E9C-101B-9397-08002B2CF9AE}" pid="5" name="EktFolderName">
    <vt:lpwstr/>
  </property>
  <property fmtid="{D5CDD505-2E9C-101B-9397-08002B2CF9AE}" pid="6" name="EktCmsPath">
    <vt:lpwstr>&amp;lt;p&amp;gt;Voorkoming van psychosociale belasting op het werk, waaronder geweld, pesterijen en ongewenst seksueel gedrag op het werk (wet van 10/01/07 en KB 17/05/07). Art.1: Toepassingsgebied van de wet betreffende geweld, pesterijen en ongewenst seksueel </vt:lpwstr>
  </property>
  <property fmtid="{D5CDD505-2E9C-101B-9397-08002B2CF9AE}" pid="7" name="EktExpiryType">
    <vt:i4>1</vt:i4>
  </property>
  <property fmtid="{D5CDD505-2E9C-101B-9397-08002B2CF9AE}" pid="8" name="EktDateCreated">
    <vt:filetime>2010-01-26T22:00:00Z</vt:filetime>
  </property>
  <property fmtid="{D5CDD505-2E9C-101B-9397-08002B2CF9AE}" pid="9" name="EktDateModified">
    <vt:filetime>2010-10-03T22:00:00Z</vt:filetime>
  </property>
  <property fmtid="{D5CDD505-2E9C-101B-9397-08002B2CF9AE}" pid="10" name="EktTaxCategory">
    <vt:lpwstr/>
  </property>
  <property fmtid="{D5CDD505-2E9C-101B-9397-08002B2CF9AE}" pid="11" name="EktCmsSize">
    <vt:i4>250368</vt:i4>
  </property>
  <property fmtid="{D5CDD505-2E9C-101B-9397-08002B2CF9AE}" pid="12" name="EktSearchable">
    <vt:i4>1</vt:i4>
  </property>
  <property fmtid="{D5CDD505-2E9C-101B-9397-08002B2CF9AE}" pid="13" name="EktEDescription">
    <vt:lpwstr>Summary &amp;lt;p&amp;gt;Voorkoming van psychosociale belasting op het werk, waaronder geweld, pesterijen en ongewenst seksueel gedrag op het werk (wet van 10/01/07 en KB 17/05/07). Art.1: Toepassingsgebied van de wet betreffende geweld, pesterijen en ongewenst s</vt:lpwstr>
  </property>
  <property fmtid="{D5CDD505-2E9C-101B-9397-08002B2CF9AE}" pid="14" name="ekttaxonomyenabled">
    <vt:i4>1</vt:i4>
  </property>
  <property fmtid="{D5CDD505-2E9C-101B-9397-08002B2CF9AE}" pid="15" name="EktSubmenu">
    <vt:bool>true</vt:bool>
  </property>
  <property fmtid="{D5CDD505-2E9C-101B-9397-08002B2CF9AE}" pid="16" name="EktContentSubType">
    <vt:i4>0</vt:i4>
  </property>
  <property fmtid="{D5CDD505-2E9C-101B-9397-08002B2CF9AE}" pid="17" name="ContentTypeId">
    <vt:lpwstr>0x010100875854CABE9C4A47A8513B515E92D2CA0100CCAC036294AF87479A23CBB2B4AD5E09</vt:lpwstr>
  </property>
  <property fmtid="{D5CDD505-2E9C-101B-9397-08002B2CF9AE}" pid="18" name="Editor">
    <vt:lpwstr>27</vt:lpwstr>
  </property>
  <property fmtid="{D5CDD505-2E9C-101B-9397-08002B2CF9AE}" pid="19" name="TFDocumentUniqueID">
    <vt:lpwstr>51253</vt:lpwstr>
  </property>
  <property fmtid="{D5CDD505-2E9C-101B-9397-08002B2CF9AE}" pid="20" name="Regio">
    <vt:lpwstr>2;#Algemeen|1f7229b4-089b-4f19-89d4-48330f9c1306</vt:lpwstr>
  </property>
  <property fmtid="{D5CDD505-2E9C-101B-9397-08002B2CF9AE}" pid="21" name="Segmentatie">
    <vt:lpwstr>3;#Algemeen|0561bacb-d94f-4378-bfc7-b274b105ed0a</vt:lpwstr>
  </property>
  <property fmtid="{D5CDD505-2E9C-101B-9397-08002B2CF9AE}" pid="22" name="Proces">
    <vt:lpwstr>17;#Psychosociale interventies|3d0241a4-ece4-4a35-a1e7-f3cdd92dd2bf</vt:lpwstr>
  </property>
  <property fmtid="{D5CDD505-2E9C-101B-9397-08002B2CF9AE}" pid="23" name="Test gelinkte processen">
    <vt:lpwstr/>
  </property>
</Properties>
</file>