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564"/>
      </w:tblGrid>
      <w:tr w:rsidR="000B048C" w:rsidRPr="00367382" w14:paraId="4C43CEA2" w14:textId="77777777" w:rsidTr="0000389A">
        <w:trPr>
          <w:trHeight w:val="3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4C43CEA1" w14:textId="772AA6D6" w:rsidR="001F4AF8" w:rsidRPr="00367382" w:rsidRDefault="00DE176D" w:rsidP="00887FD7">
            <w:pPr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367382"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Verklarende nota </w:t>
            </w:r>
            <w:r w:rsidR="00164C21" w:rsidRPr="00367382">
              <w:rPr>
                <w:rFonts w:ascii="Arial Narrow" w:hAnsi="Arial Narrow"/>
                <w:b/>
                <w:color w:val="FFFFFF" w:themeColor="background1"/>
                <w:sz w:val="28"/>
              </w:rPr>
              <w:t>‘</w:t>
            </w:r>
            <w:r w:rsidR="00887FD7" w:rsidRPr="00367382">
              <w:rPr>
                <w:rFonts w:ascii="Arial Narrow" w:hAnsi="Arial Narrow"/>
                <w:b/>
                <w:color w:val="FFFFFF" w:themeColor="background1"/>
                <w:sz w:val="28"/>
              </w:rPr>
              <w:t>omstandig verslag</w:t>
            </w:r>
            <w:r w:rsidR="00164C21" w:rsidRPr="00367382">
              <w:rPr>
                <w:rFonts w:ascii="Arial Narrow" w:hAnsi="Arial Narrow"/>
                <w:b/>
                <w:color w:val="FFFFFF" w:themeColor="background1"/>
                <w:sz w:val="28"/>
              </w:rPr>
              <w:t>’</w:t>
            </w:r>
          </w:p>
        </w:tc>
      </w:tr>
    </w:tbl>
    <w:p w14:paraId="4C43CEA3" w14:textId="77777777" w:rsidR="001F4AF8" w:rsidRPr="00CD192E" w:rsidRDefault="001F4AF8" w:rsidP="00582915"/>
    <w:p w14:paraId="7A7AA8AA" w14:textId="37108002" w:rsidR="00887FD7" w:rsidRPr="0000389A" w:rsidRDefault="00887FD7" w:rsidP="00887FD7">
      <w:pPr>
        <w:pStyle w:val="Heading2"/>
        <w:rPr>
          <w:color w:val="006600"/>
          <w:sz w:val="22"/>
        </w:rPr>
      </w:pPr>
      <w:r w:rsidRPr="0000389A">
        <w:rPr>
          <w:color w:val="006600"/>
          <w:sz w:val="22"/>
        </w:rPr>
        <w:t xml:space="preserve">Wanneer? </w:t>
      </w:r>
    </w:p>
    <w:p w14:paraId="0F0BAD03" w14:textId="34278B69" w:rsidR="00887FD7" w:rsidRPr="00571D97" w:rsidRDefault="00B02A30" w:rsidP="00887FD7">
      <w:pPr>
        <w:rPr>
          <w:sz w:val="18"/>
        </w:rPr>
      </w:pPr>
      <w:r w:rsidRPr="00571D97">
        <w:rPr>
          <w:sz w:val="18"/>
        </w:rPr>
        <w:t xml:space="preserve">Bij een ernstig arbeidsongeval </w:t>
      </w:r>
      <w:r w:rsidR="00777E86" w:rsidRPr="00571D97">
        <w:rPr>
          <w:sz w:val="18"/>
        </w:rPr>
        <w:t>laat</w:t>
      </w:r>
      <w:r w:rsidRPr="00571D97">
        <w:rPr>
          <w:sz w:val="18"/>
        </w:rPr>
        <w:t xml:space="preserve"> de werkgever een omstandig verslag op</w:t>
      </w:r>
      <w:r w:rsidR="00777E86" w:rsidRPr="00571D97">
        <w:rPr>
          <w:sz w:val="18"/>
        </w:rPr>
        <w:t>stellen</w:t>
      </w:r>
      <w:r w:rsidR="00367382" w:rsidRPr="00571D97">
        <w:rPr>
          <w:sz w:val="18"/>
        </w:rPr>
        <w:t xml:space="preserve">. </w:t>
      </w:r>
      <w:r w:rsidRPr="00571D97">
        <w:rPr>
          <w:sz w:val="18"/>
        </w:rPr>
        <w:t xml:space="preserve">Hij bezorgt dit verslag binnen de 10 </w:t>
      </w:r>
      <w:r w:rsidR="00777E86" w:rsidRPr="00571D97">
        <w:rPr>
          <w:sz w:val="18"/>
        </w:rPr>
        <w:t>(kalender</w:t>
      </w:r>
      <w:r w:rsidR="00AD7A05" w:rsidRPr="00571D97">
        <w:rPr>
          <w:sz w:val="18"/>
        </w:rPr>
        <w:t>)</w:t>
      </w:r>
      <w:r w:rsidRPr="00571D97">
        <w:rPr>
          <w:sz w:val="18"/>
        </w:rPr>
        <w:t xml:space="preserve">dagen na het ongeval aan de regionaal bevoegde arbeidsinspectie </w:t>
      </w:r>
      <w:r w:rsidR="00AD7A05" w:rsidRPr="00571D97">
        <w:rPr>
          <w:sz w:val="18"/>
        </w:rPr>
        <w:t>(Toezicht Welzijn op het Werk)</w:t>
      </w:r>
      <w:r w:rsidRPr="00571D97">
        <w:rPr>
          <w:sz w:val="18"/>
        </w:rPr>
        <w:t>.</w:t>
      </w:r>
    </w:p>
    <w:p w14:paraId="4DF90F3A" w14:textId="2F42C126" w:rsidR="00887FD7" w:rsidRPr="0000389A" w:rsidRDefault="00887FD7" w:rsidP="00367382">
      <w:pPr>
        <w:pStyle w:val="Heading2"/>
        <w:rPr>
          <w:color w:val="006600"/>
          <w:sz w:val="22"/>
        </w:rPr>
      </w:pPr>
      <w:r w:rsidRPr="0000389A">
        <w:rPr>
          <w:color w:val="006600"/>
          <w:sz w:val="22"/>
        </w:rPr>
        <w:t>Door wie?</w:t>
      </w:r>
    </w:p>
    <w:p w14:paraId="06F3FA7D" w14:textId="16A4F891" w:rsidR="00B02A30" w:rsidRPr="00571D97" w:rsidRDefault="00B02A30" w:rsidP="00777E86">
      <w:pPr>
        <w:jc w:val="both"/>
        <w:rPr>
          <w:sz w:val="18"/>
        </w:rPr>
      </w:pPr>
      <w:r w:rsidRPr="00571D97">
        <w:rPr>
          <w:sz w:val="18"/>
        </w:rPr>
        <w:t>De werkgever doet voor dit onderzoek beroep op zijn interne pre</w:t>
      </w:r>
      <w:r w:rsidR="00571D97" w:rsidRPr="00571D97">
        <w:rPr>
          <w:sz w:val="18"/>
        </w:rPr>
        <w:t xml:space="preserve">ventieadviseur niveau I of II. </w:t>
      </w:r>
      <w:r w:rsidRPr="00571D97">
        <w:rPr>
          <w:sz w:val="18"/>
        </w:rPr>
        <w:t xml:space="preserve">Bij afwezigheid van het desbetreffende </w:t>
      </w:r>
      <w:r w:rsidR="00AD7A05" w:rsidRPr="00571D97">
        <w:rPr>
          <w:sz w:val="18"/>
        </w:rPr>
        <w:t>opleidings</w:t>
      </w:r>
      <w:r w:rsidRPr="00571D97">
        <w:rPr>
          <w:sz w:val="18"/>
        </w:rPr>
        <w:t xml:space="preserve">niveau, </w:t>
      </w:r>
      <w:r w:rsidR="00777E86" w:rsidRPr="00571D97">
        <w:rPr>
          <w:sz w:val="18"/>
        </w:rPr>
        <w:t>wordt de opdracht uitbesteed aan</w:t>
      </w:r>
      <w:r w:rsidRPr="00571D97">
        <w:rPr>
          <w:sz w:val="18"/>
        </w:rPr>
        <w:t xml:space="preserve"> een externe preventieadviseur van Mensura </w:t>
      </w:r>
      <w:r w:rsidR="00777E86" w:rsidRPr="00571D97">
        <w:rPr>
          <w:sz w:val="18"/>
        </w:rPr>
        <w:t xml:space="preserve">die </w:t>
      </w:r>
      <w:r w:rsidRPr="00571D97">
        <w:rPr>
          <w:sz w:val="18"/>
        </w:rPr>
        <w:t xml:space="preserve">het onderzoek </w:t>
      </w:r>
      <w:r w:rsidR="00777E86" w:rsidRPr="00571D97">
        <w:rPr>
          <w:sz w:val="18"/>
        </w:rPr>
        <w:t>gaat uit</w:t>
      </w:r>
      <w:r w:rsidRPr="00571D97">
        <w:rPr>
          <w:sz w:val="18"/>
        </w:rPr>
        <w:t>voeren en</w:t>
      </w:r>
      <w:r w:rsidR="00777E86" w:rsidRPr="00571D97">
        <w:rPr>
          <w:sz w:val="18"/>
        </w:rPr>
        <w:t xml:space="preserve"> het omstandig verslag opstelt</w:t>
      </w:r>
      <w:r w:rsidRPr="00571D97">
        <w:rPr>
          <w:sz w:val="18"/>
        </w:rPr>
        <w:t>.</w:t>
      </w:r>
    </w:p>
    <w:p w14:paraId="67858083" w14:textId="3A4F6604" w:rsidR="00DE176D" w:rsidRPr="0000389A" w:rsidRDefault="00DE176D" w:rsidP="00367382">
      <w:pPr>
        <w:pStyle w:val="Heading2"/>
        <w:rPr>
          <w:color w:val="006600"/>
          <w:sz w:val="22"/>
        </w:rPr>
      </w:pPr>
      <w:r w:rsidRPr="0000389A">
        <w:rPr>
          <w:color w:val="006600"/>
          <w:sz w:val="22"/>
        </w:rPr>
        <w:t>Structuur en minimale inhoud</w:t>
      </w:r>
    </w:p>
    <w:p w14:paraId="099C8990" w14:textId="699D1827" w:rsidR="00887FD7" w:rsidRPr="00571D97" w:rsidRDefault="00B02A30" w:rsidP="00DE176D">
      <w:pPr>
        <w:rPr>
          <w:sz w:val="18"/>
        </w:rPr>
      </w:pPr>
      <w:r w:rsidRPr="00571D97">
        <w:rPr>
          <w:sz w:val="18"/>
        </w:rPr>
        <w:t>De minimale inhoud van het omstandig verslag is wettelijk vastgelegd</w:t>
      </w:r>
      <w:r w:rsidR="00777E86" w:rsidRPr="00571D97">
        <w:rPr>
          <w:sz w:val="18"/>
        </w:rPr>
        <w:t xml:space="preserve"> en bevat volgende rubrieken</w:t>
      </w:r>
      <w:r w:rsidRPr="00571D97">
        <w:rPr>
          <w:sz w:val="18"/>
        </w:rPr>
        <w:t xml:space="preserve">: </w:t>
      </w:r>
    </w:p>
    <w:p w14:paraId="6990A50C" w14:textId="18CCB528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Identificatie van de slachtoffers en hun werkgevers</w:t>
      </w:r>
    </w:p>
    <w:p w14:paraId="4F3D1202" w14:textId="2609F779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Gedetailleerde beschrijving van de plaats van het ongeval</w:t>
      </w:r>
    </w:p>
    <w:p w14:paraId="6767A70F" w14:textId="774591A1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Gedetailleerde omschrijving van de omstandigheden van he</w:t>
      </w:r>
      <w:r w:rsidR="00777E86" w:rsidRPr="00571D97">
        <w:rPr>
          <w:rFonts w:ascii="Arial" w:hAnsi="Arial" w:cs="Arial"/>
          <w:sz w:val="18"/>
          <w:szCs w:val="18"/>
          <w:lang w:val="nl-BE"/>
        </w:rPr>
        <w:t>t ongeval</w:t>
      </w:r>
    </w:p>
    <w:p w14:paraId="2B860954" w14:textId="06C07BB2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Vastgestelde primaire, secundaire, tertiaire en quartaire oorzaken</w:t>
      </w:r>
    </w:p>
    <w:p w14:paraId="21560720" w14:textId="5A9553C7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Aanbevelingen om herhaling van het ongeval te voorkomen</w:t>
      </w:r>
    </w:p>
    <w:p w14:paraId="2DBBD78E" w14:textId="3DD64244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 xml:space="preserve">Identificatie van de </w:t>
      </w:r>
      <w:r w:rsidR="00065A9E" w:rsidRPr="00571D97">
        <w:rPr>
          <w:rFonts w:ascii="Arial" w:hAnsi="Arial" w:cs="Arial"/>
          <w:sz w:val="18"/>
          <w:szCs w:val="18"/>
          <w:lang w:val="nl-BE"/>
        </w:rPr>
        <w:t>werkgever(s) en de preventie</w:t>
      </w:r>
      <w:r w:rsidRPr="00571D97">
        <w:rPr>
          <w:rFonts w:ascii="Arial" w:hAnsi="Arial" w:cs="Arial"/>
          <w:sz w:val="18"/>
          <w:szCs w:val="18"/>
          <w:lang w:val="nl-BE"/>
        </w:rPr>
        <w:t>dienst</w:t>
      </w:r>
      <w:r w:rsidR="00065A9E" w:rsidRPr="00571D97">
        <w:rPr>
          <w:rFonts w:ascii="Arial" w:hAnsi="Arial" w:cs="Arial"/>
          <w:sz w:val="18"/>
          <w:szCs w:val="18"/>
          <w:lang w:val="nl-BE"/>
        </w:rPr>
        <w:t>(</w:t>
      </w:r>
      <w:r w:rsidRPr="00571D97">
        <w:rPr>
          <w:rFonts w:ascii="Arial" w:hAnsi="Arial" w:cs="Arial"/>
          <w:sz w:val="18"/>
          <w:szCs w:val="18"/>
          <w:lang w:val="nl-BE"/>
        </w:rPr>
        <w:t>en</w:t>
      </w:r>
      <w:r w:rsidR="00065A9E" w:rsidRPr="00571D97">
        <w:rPr>
          <w:rFonts w:ascii="Arial" w:hAnsi="Arial" w:cs="Arial"/>
          <w:sz w:val="18"/>
          <w:szCs w:val="18"/>
          <w:lang w:val="nl-BE"/>
        </w:rPr>
        <w:t>)</w:t>
      </w:r>
      <w:r w:rsidRPr="00571D97">
        <w:rPr>
          <w:rFonts w:ascii="Arial" w:hAnsi="Arial" w:cs="Arial"/>
          <w:sz w:val="18"/>
          <w:szCs w:val="18"/>
          <w:lang w:val="nl-BE"/>
        </w:rPr>
        <w:t xml:space="preserve"> </w:t>
      </w:r>
    </w:p>
    <w:p w14:paraId="1A492965" w14:textId="34EFFE3A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Identificatie van de personen die het verslag hebben opgesteld</w:t>
      </w:r>
    </w:p>
    <w:p w14:paraId="5767673A" w14:textId="5EB3354A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Identificatie van de personen aan wie een afschrift van het verslag is toegezonden</w:t>
      </w:r>
    </w:p>
    <w:p w14:paraId="5FB90C7C" w14:textId="5A50956B" w:rsidR="00065A9E" w:rsidRPr="00571D97" w:rsidRDefault="00065A9E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Inhoud van de genomen maatregelen die getroffen zullen worden</w:t>
      </w:r>
    </w:p>
    <w:p w14:paraId="004E709D" w14:textId="43DD3450" w:rsidR="00B02A30" w:rsidRPr="00571D97" w:rsidRDefault="00B02A30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 xml:space="preserve">Actieplan </w:t>
      </w:r>
      <w:r w:rsidR="00461B98" w:rsidRPr="00571D97">
        <w:rPr>
          <w:rFonts w:ascii="Arial" w:hAnsi="Arial" w:cs="Arial"/>
          <w:sz w:val="18"/>
          <w:szCs w:val="18"/>
          <w:lang w:val="nl-BE"/>
        </w:rPr>
        <w:t>van maatregelen met vastgelegde termijnen</w:t>
      </w:r>
    </w:p>
    <w:p w14:paraId="5414FA8F" w14:textId="221AC70E" w:rsidR="00461B98" w:rsidRPr="00571D97" w:rsidRDefault="00461B98" w:rsidP="00B02A30">
      <w:pPr>
        <w:pStyle w:val="Default"/>
        <w:numPr>
          <w:ilvl w:val="0"/>
          <w:numId w:val="21"/>
        </w:numPr>
        <w:rPr>
          <w:rFonts w:ascii="Arial" w:hAnsi="Arial" w:cs="Arial"/>
          <w:sz w:val="18"/>
          <w:szCs w:val="18"/>
          <w:lang w:val="nl-BE"/>
        </w:rPr>
      </w:pPr>
      <w:r w:rsidRPr="00571D97">
        <w:rPr>
          <w:rFonts w:ascii="Arial" w:hAnsi="Arial" w:cs="Arial"/>
          <w:sz w:val="18"/>
          <w:szCs w:val="18"/>
          <w:lang w:val="nl-BE"/>
        </w:rPr>
        <w:t>Advies van de Comités</w:t>
      </w:r>
      <w:r w:rsidR="0027420F" w:rsidRPr="00571D97">
        <w:rPr>
          <w:rFonts w:ascii="Arial" w:hAnsi="Arial" w:cs="Arial"/>
          <w:sz w:val="18"/>
          <w:szCs w:val="18"/>
          <w:lang w:val="nl-BE"/>
        </w:rPr>
        <w:t xml:space="preserve"> (bij uitbreiding </w:t>
      </w:r>
      <w:r w:rsidR="0034769A" w:rsidRPr="00571D97">
        <w:rPr>
          <w:rFonts w:ascii="Arial" w:hAnsi="Arial" w:cs="Arial"/>
          <w:sz w:val="18"/>
          <w:szCs w:val="18"/>
          <w:lang w:val="nl-BE"/>
        </w:rPr>
        <w:t>CPBW van</w:t>
      </w:r>
      <w:r w:rsidR="0027420F" w:rsidRPr="00571D97">
        <w:rPr>
          <w:rFonts w:ascii="Arial" w:hAnsi="Arial" w:cs="Arial"/>
          <w:sz w:val="18"/>
          <w:szCs w:val="18"/>
          <w:lang w:val="nl-BE"/>
        </w:rPr>
        <w:t xml:space="preserve"> betrokken partijen) </w:t>
      </w:r>
      <w:r w:rsidRPr="00571D97">
        <w:rPr>
          <w:rFonts w:ascii="Arial" w:hAnsi="Arial" w:cs="Arial"/>
          <w:sz w:val="18"/>
          <w:szCs w:val="18"/>
          <w:lang w:val="nl-BE"/>
        </w:rPr>
        <w:t xml:space="preserve">over de oorzaken en voorgestelde maatregelen </w:t>
      </w:r>
    </w:p>
    <w:p w14:paraId="41ACE137" w14:textId="77777777" w:rsidR="00B02A30" w:rsidRPr="00571D97" w:rsidRDefault="00B02A30" w:rsidP="00B02A30">
      <w:pPr>
        <w:pStyle w:val="Default"/>
        <w:rPr>
          <w:sz w:val="18"/>
          <w:szCs w:val="18"/>
          <w:lang w:val="nl-BE"/>
        </w:rPr>
      </w:pPr>
    </w:p>
    <w:p w14:paraId="23A0D842" w14:textId="695E6373" w:rsidR="00905D41" w:rsidRPr="00571D97" w:rsidRDefault="00164C21" w:rsidP="00164C21">
      <w:pPr>
        <w:jc w:val="both"/>
        <w:rPr>
          <w:sz w:val="18"/>
        </w:rPr>
      </w:pPr>
      <w:r w:rsidRPr="00571D97">
        <w:rPr>
          <w:sz w:val="18"/>
        </w:rPr>
        <w:t xml:space="preserve">Mensura stelt een </w:t>
      </w:r>
      <w:r w:rsidR="00777E86" w:rsidRPr="00571D97">
        <w:rPr>
          <w:sz w:val="18"/>
        </w:rPr>
        <w:t xml:space="preserve">(blanco) </w:t>
      </w:r>
      <w:r w:rsidR="00887FD7" w:rsidRPr="00571D97">
        <w:rPr>
          <w:sz w:val="18"/>
        </w:rPr>
        <w:t>omstandig verslag</w:t>
      </w:r>
      <w:r w:rsidRPr="00571D97">
        <w:rPr>
          <w:sz w:val="18"/>
        </w:rPr>
        <w:t xml:space="preserve"> ter beschikking waarbij </w:t>
      </w:r>
      <w:r w:rsidR="00887FD7" w:rsidRPr="00571D97">
        <w:rPr>
          <w:sz w:val="18"/>
        </w:rPr>
        <w:t>de minimale inhoud zoals bepaald in de wetgeving is opgenomen.</w:t>
      </w:r>
    </w:p>
    <w:p w14:paraId="0BE2369E" w14:textId="1342C984" w:rsidR="00DE176D" w:rsidRPr="0000389A" w:rsidRDefault="00DE176D" w:rsidP="00DE176D">
      <w:pPr>
        <w:pStyle w:val="Heading2"/>
        <w:rPr>
          <w:color w:val="006600"/>
          <w:sz w:val="22"/>
        </w:rPr>
      </w:pPr>
      <w:r w:rsidRPr="0000389A">
        <w:rPr>
          <w:color w:val="006600"/>
          <w:sz w:val="22"/>
        </w:rPr>
        <w:t>Stapsgewijze aanpak</w:t>
      </w:r>
    </w:p>
    <w:p w14:paraId="38277B9E" w14:textId="77777777" w:rsidR="00164C21" w:rsidRPr="00164C21" w:rsidRDefault="00164C21" w:rsidP="00164C21">
      <w:pPr>
        <w:rPr>
          <w:szCs w:val="22"/>
        </w:rPr>
      </w:pPr>
    </w:p>
    <w:p w14:paraId="1D4D6B74" w14:textId="3715FB95" w:rsidR="00E85A5E" w:rsidRPr="00571D97" w:rsidRDefault="00302D90" w:rsidP="00571D97">
      <w:pPr>
        <w:ind w:firstLine="426"/>
        <w:rPr>
          <w:b/>
          <w:i/>
          <w:color w:val="FF0000"/>
          <w:sz w:val="18"/>
        </w:rPr>
      </w:pPr>
      <w:r w:rsidRPr="00571D97">
        <w:rPr>
          <w:b/>
          <w:i/>
          <w:color w:val="FF0000"/>
          <w:sz w:val="18"/>
        </w:rPr>
        <w:t>Neem onmiddellijk</w:t>
      </w:r>
      <w:r w:rsidR="00E85A5E" w:rsidRPr="00571D97">
        <w:rPr>
          <w:b/>
          <w:i/>
          <w:color w:val="FF0000"/>
          <w:sz w:val="18"/>
        </w:rPr>
        <w:t xml:space="preserve"> maatregelen zodat het </w:t>
      </w:r>
      <w:r w:rsidR="00887FD7" w:rsidRPr="00571D97">
        <w:rPr>
          <w:b/>
          <w:i/>
          <w:color w:val="FF0000"/>
          <w:sz w:val="18"/>
        </w:rPr>
        <w:t>ongeval</w:t>
      </w:r>
      <w:r w:rsidR="00E85A5E" w:rsidRPr="00571D97">
        <w:rPr>
          <w:b/>
          <w:i/>
          <w:color w:val="FF0000"/>
          <w:sz w:val="18"/>
        </w:rPr>
        <w:t xml:space="preserve"> geen 2</w:t>
      </w:r>
      <w:r w:rsidR="00E85A5E" w:rsidRPr="00571D97">
        <w:rPr>
          <w:b/>
          <w:i/>
          <w:color w:val="FF0000"/>
          <w:sz w:val="18"/>
          <w:vertAlign w:val="superscript"/>
        </w:rPr>
        <w:t>de</w:t>
      </w:r>
      <w:r w:rsidR="00E85A5E" w:rsidRPr="00571D97">
        <w:rPr>
          <w:b/>
          <w:i/>
          <w:color w:val="FF0000"/>
          <w:sz w:val="18"/>
        </w:rPr>
        <w:t xml:space="preserve"> keer kan </w:t>
      </w:r>
      <w:r w:rsidR="00887FD7" w:rsidRPr="00571D97">
        <w:rPr>
          <w:b/>
          <w:i/>
          <w:color w:val="FF0000"/>
          <w:sz w:val="18"/>
        </w:rPr>
        <w:t>gebeuren</w:t>
      </w:r>
      <w:r w:rsidR="00E85A5E" w:rsidRPr="00571D97">
        <w:rPr>
          <w:b/>
          <w:i/>
          <w:color w:val="FF0000"/>
          <w:sz w:val="18"/>
        </w:rPr>
        <w:t>.</w:t>
      </w:r>
    </w:p>
    <w:p w14:paraId="135217B7" w14:textId="77777777" w:rsidR="00E85A5E" w:rsidRPr="00571D97" w:rsidRDefault="00E85A5E" w:rsidP="00164C21">
      <w:pPr>
        <w:rPr>
          <w:sz w:val="18"/>
        </w:rPr>
      </w:pPr>
    </w:p>
    <w:p w14:paraId="50749D78" w14:textId="7D73F7B1" w:rsidR="00461B98" w:rsidRPr="00571D97" w:rsidRDefault="00461B98" w:rsidP="00461B98">
      <w:pPr>
        <w:pStyle w:val="ListParagraph"/>
        <w:numPr>
          <w:ilvl w:val="0"/>
          <w:numId w:val="22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Ga </w:t>
      </w:r>
      <w:r w:rsidR="00302D90" w:rsidRPr="00571D97">
        <w:rPr>
          <w:rFonts w:ascii="Arial" w:hAnsi="Arial"/>
          <w:sz w:val="18"/>
          <w:szCs w:val="18"/>
          <w:lang w:val="nl-BE"/>
        </w:rPr>
        <w:t>zo snel mogelijk</w:t>
      </w:r>
      <w:r w:rsidRPr="00571D97">
        <w:rPr>
          <w:rFonts w:ascii="Arial" w:hAnsi="Arial"/>
          <w:sz w:val="18"/>
          <w:szCs w:val="18"/>
          <w:lang w:val="nl-BE"/>
        </w:rPr>
        <w:t xml:space="preserve"> de plaats van het ongeval bekijken; neem foto’s om later mogelijke details beter te bestuderen</w:t>
      </w:r>
      <w:r w:rsidR="00367382" w:rsidRPr="00571D97">
        <w:rPr>
          <w:rFonts w:ascii="Arial" w:hAnsi="Arial"/>
          <w:sz w:val="18"/>
          <w:szCs w:val="18"/>
          <w:lang w:val="nl-BE"/>
        </w:rPr>
        <w:t>.</w:t>
      </w:r>
      <w:r w:rsidR="000679B0" w:rsidRPr="00571D97">
        <w:rPr>
          <w:rFonts w:ascii="Arial" w:hAnsi="Arial"/>
          <w:sz w:val="18"/>
          <w:szCs w:val="18"/>
          <w:lang w:val="nl-BE"/>
        </w:rPr>
        <w:t xml:space="preserve"> Maak een situatieschets.</w:t>
      </w:r>
    </w:p>
    <w:p w14:paraId="24C9E8C6" w14:textId="699696C6" w:rsidR="00461B98" w:rsidRPr="00571D97" w:rsidRDefault="00D34E84" w:rsidP="00461B98">
      <w:pPr>
        <w:pStyle w:val="ListParagraph"/>
        <w:numPr>
          <w:ilvl w:val="0"/>
          <w:numId w:val="22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Bevraag</w:t>
      </w:r>
      <w:r w:rsidR="00461B98" w:rsidRPr="00571D97">
        <w:rPr>
          <w:rFonts w:ascii="Arial" w:hAnsi="Arial"/>
          <w:sz w:val="18"/>
          <w:szCs w:val="18"/>
          <w:lang w:val="nl-BE"/>
        </w:rPr>
        <w:t xml:space="preserve"> de betrokkenen </w:t>
      </w:r>
      <w:r w:rsidR="00065A9E" w:rsidRPr="00571D97">
        <w:rPr>
          <w:rFonts w:ascii="Arial" w:hAnsi="Arial"/>
          <w:sz w:val="18"/>
          <w:szCs w:val="18"/>
          <w:lang w:val="nl-BE"/>
        </w:rPr>
        <w:t xml:space="preserve">(slachtoffer, getuigen, leidinggevende,…) zo snel als mogelijk om </w:t>
      </w:r>
      <w:r w:rsidRPr="00571D97">
        <w:rPr>
          <w:rFonts w:ascii="Arial" w:hAnsi="Arial"/>
          <w:sz w:val="18"/>
          <w:szCs w:val="18"/>
          <w:lang w:val="nl-BE"/>
        </w:rPr>
        <w:t xml:space="preserve">de noodzakelijke </w:t>
      </w:r>
      <w:r w:rsidR="00065A9E" w:rsidRPr="00571D97">
        <w:rPr>
          <w:rFonts w:ascii="Arial" w:hAnsi="Arial"/>
          <w:sz w:val="18"/>
          <w:szCs w:val="18"/>
          <w:lang w:val="nl-BE"/>
        </w:rPr>
        <w:t xml:space="preserve">informatie </w:t>
      </w:r>
      <w:proofErr w:type="gramStart"/>
      <w:r w:rsidR="00065A9E" w:rsidRPr="00571D97">
        <w:rPr>
          <w:rFonts w:ascii="Arial" w:hAnsi="Arial"/>
          <w:sz w:val="18"/>
          <w:szCs w:val="18"/>
          <w:lang w:val="nl-BE"/>
        </w:rPr>
        <w:t>omtrent</w:t>
      </w:r>
      <w:proofErr w:type="gramEnd"/>
      <w:r w:rsidR="00065A9E" w:rsidRPr="00571D97">
        <w:rPr>
          <w:rFonts w:ascii="Arial" w:hAnsi="Arial"/>
          <w:sz w:val="18"/>
          <w:szCs w:val="18"/>
          <w:lang w:val="nl-BE"/>
        </w:rPr>
        <w:t xml:space="preserve"> </w:t>
      </w:r>
      <w:r w:rsidRPr="00571D97">
        <w:rPr>
          <w:rFonts w:ascii="Arial" w:hAnsi="Arial"/>
          <w:sz w:val="18"/>
          <w:szCs w:val="18"/>
          <w:lang w:val="nl-BE"/>
        </w:rPr>
        <w:t>het ongeval te verkrijgen</w:t>
      </w:r>
      <w:r w:rsidR="000679B0" w:rsidRPr="00571D97">
        <w:rPr>
          <w:rFonts w:ascii="Arial" w:hAnsi="Arial"/>
          <w:sz w:val="18"/>
          <w:szCs w:val="18"/>
          <w:lang w:val="nl-BE"/>
        </w:rPr>
        <w:t xml:space="preserve">. </w:t>
      </w:r>
      <w:r w:rsidR="007F6575" w:rsidRPr="00571D97">
        <w:rPr>
          <w:rFonts w:ascii="Arial" w:hAnsi="Arial"/>
          <w:sz w:val="18"/>
          <w:szCs w:val="18"/>
          <w:lang w:val="nl-BE"/>
        </w:rPr>
        <w:t>Noteer alle gegevens van de betrokkenen.</w:t>
      </w:r>
      <w:r w:rsidR="000679B0" w:rsidRPr="00571D97">
        <w:rPr>
          <w:rFonts w:ascii="Arial" w:hAnsi="Arial"/>
          <w:sz w:val="18"/>
          <w:szCs w:val="18"/>
          <w:lang w:val="nl-BE"/>
        </w:rPr>
        <w:t xml:space="preserve"> </w:t>
      </w:r>
    </w:p>
    <w:p w14:paraId="07E0D378" w14:textId="309FD40A" w:rsidR="00D34E84" w:rsidRPr="00571D97" w:rsidRDefault="00D34E84" w:rsidP="00D34E84">
      <w:pPr>
        <w:pStyle w:val="ListParagraph"/>
        <w:numPr>
          <w:ilvl w:val="0"/>
          <w:numId w:val="22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Verzamel alle relevante informatie </w:t>
      </w:r>
      <w:proofErr w:type="gramStart"/>
      <w:r w:rsidRPr="00571D97">
        <w:rPr>
          <w:rFonts w:ascii="Arial" w:hAnsi="Arial"/>
          <w:sz w:val="18"/>
          <w:szCs w:val="18"/>
          <w:lang w:val="nl-BE"/>
        </w:rPr>
        <w:t>omtrent</w:t>
      </w:r>
      <w:proofErr w:type="gramEnd"/>
      <w:r w:rsidRPr="00571D97">
        <w:rPr>
          <w:rFonts w:ascii="Arial" w:hAnsi="Arial"/>
          <w:sz w:val="18"/>
          <w:szCs w:val="18"/>
          <w:lang w:val="nl-BE"/>
        </w:rPr>
        <w:t xml:space="preserve"> het ongeval: medisch attest, </w:t>
      </w:r>
      <w:r w:rsidR="00E46CAA" w:rsidRPr="00571D97">
        <w:rPr>
          <w:rFonts w:ascii="Arial" w:hAnsi="Arial"/>
          <w:sz w:val="18"/>
          <w:szCs w:val="18"/>
          <w:lang w:val="nl-BE"/>
        </w:rPr>
        <w:t>aangifteformulier</w:t>
      </w:r>
      <w:r w:rsidRPr="00571D97">
        <w:rPr>
          <w:rFonts w:ascii="Arial" w:hAnsi="Arial"/>
          <w:sz w:val="18"/>
          <w:szCs w:val="18"/>
          <w:lang w:val="nl-BE"/>
        </w:rPr>
        <w:t>, documenten m.b.t. materialen, gereedschappen,…indienststellings</w:t>
      </w:r>
      <w:r w:rsidR="00E46CAA" w:rsidRPr="00571D97">
        <w:rPr>
          <w:rFonts w:ascii="Arial" w:hAnsi="Arial"/>
          <w:sz w:val="18"/>
          <w:szCs w:val="18"/>
          <w:lang w:val="nl-BE"/>
        </w:rPr>
        <w:t>verslagen</w:t>
      </w:r>
      <w:r w:rsidRPr="00571D97">
        <w:rPr>
          <w:rFonts w:ascii="Arial" w:hAnsi="Arial"/>
          <w:sz w:val="18"/>
          <w:szCs w:val="18"/>
          <w:lang w:val="nl-BE"/>
        </w:rPr>
        <w:t>, risicoanalyses, handleidingen,…. (</w:t>
      </w:r>
      <w:r w:rsidR="0027420F" w:rsidRPr="00571D97">
        <w:rPr>
          <w:rFonts w:ascii="Arial" w:hAnsi="Arial"/>
          <w:sz w:val="18"/>
          <w:szCs w:val="18"/>
          <w:lang w:val="nl-BE"/>
        </w:rPr>
        <w:t xml:space="preserve">indien </w:t>
      </w:r>
      <w:r w:rsidRPr="00571D97">
        <w:rPr>
          <w:rFonts w:ascii="Arial" w:hAnsi="Arial"/>
          <w:sz w:val="18"/>
          <w:szCs w:val="18"/>
          <w:lang w:val="nl-BE"/>
        </w:rPr>
        <w:t>van toepassing)</w:t>
      </w:r>
    </w:p>
    <w:p w14:paraId="664F208B" w14:textId="7D473307" w:rsidR="007F6575" w:rsidRPr="00571D97" w:rsidRDefault="007F6575" w:rsidP="00461B98">
      <w:pPr>
        <w:pStyle w:val="ListParagraph"/>
        <w:numPr>
          <w:ilvl w:val="0"/>
          <w:numId w:val="22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Ga na welke preventiediensten betrokken zijn en pleeg overleg </w:t>
      </w:r>
      <w:proofErr w:type="gramStart"/>
      <w:r w:rsidRPr="00571D97">
        <w:rPr>
          <w:rFonts w:ascii="Arial" w:hAnsi="Arial"/>
          <w:sz w:val="18"/>
          <w:szCs w:val="18"/>
          <w:lang w:val="nl-BE"/>
        </w:rPr>
        <w:t>omtrent</w:t>
      </w:r>
      <w:proofErr w:type="gramEnd"/>
      <w:r w:rsidRPr="00571D97">
        <w:rPr>
          <w:rFonts w:ascii="Arial" w:hAnsi="Arial"/>
          <w:sz w:val="18"/>
          <w:szCs w:val="18"/>
          <w:lang w:val="nl-BE"/>
        </w:rPr>
        <w:t xml:space="preserve"> de coördinatie van het onderzoek en het opstellen van het omstandig verslag.</w:t>
      </w:r>
    </w:p>
    <w:p w14:paraId="48AF4BBD" w14:textId="6DFD3202" w:rsidR="00BF6672" w:rsidRPr="00571D97" w:rsidRDefault="00BF6672" w:rsidP="00BF6672">
      <w:pPr>
        <w:pStyle w:val="ListParagraph"/>
        <w:ind w:left="426"/>
        <w:jc w:val="both"/>
        <w:rPr>
          <w:rFonts w:ascii="Arial" w:hAnsi="Arial"/>
          <w:i/>
          <w:sz w:val="18"/>
          <w:szCs w:val="18"/>
          <w:lang w:val="nl-BE"/>
        </w:rPr>
      </w:pPr>
      <w:r w:rsidRPr="00571D97">
        <w:rPr>
          <w:rFonts w:ascii="Arial" w:hAnsi="Arial"/>
          <w:i/>
          <w:sz w:val="18"/>
          <w:szCs w:val="18"/>
          <w:lang w:val="nl-BE"/>
        </w:rPr>
        <w:t>Bij een ernstig arbei</w:t>
      </w:r>
      <w:r w:rsidR="00367382" w:rsidRPr="00571D97">
        <w:rPr>
          <w:rFonts w:ascii="Arial" w:hAnsi="Arial"/>
          <w:i/>
          <w:sz w:val="18"/>
          <w:szCs w:val="18"/>
          <w:lang w:val="nl-BE"/>
        </w:rPr>
        <w:t>dsongeval met een uitzendkracht</w:t>
      </w:r>
      <w:r w:rsidRPr="00571D97">
        <w:rPr>
          <w:rFonts w:ascii="Arial" w:hAnsi="Arial"/>
          <w:i/>
          <w:sz w:val="18"/>
          <w:szCs w:val="18"/>
          <w:lang w:val="nl-BE"/>
        </w:rPr>
        <w:t>: het inlenend bedrijf maakt het omstandig verslag op in samenwerking met de betrokken preventiediensten en het uitzendkantoor</w:t>
      </w:r>
    </w:p>
    <w:p w14:paraId="60C5894E" w14:textId="63D90591" w:rsidR="00065A9E" w:rsidRPr="00571D97" w:rsidRDefault="00065A9E" w:rsidP="00461B98">
      <w:pPr>
        <w:pStyle w:val="ListParagraph"/>
        <w:numPr>
          <w:ilvl w:val="0"/>
          <w:numId w:val="22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Indien er onduidelijkheden zijn, ga na bij wie of met welke documenten deze onduidelijkheden weggenomen kunnen worden</w:t>
      </w:r>
      <w:r w:rsidR="007F6575" w:rsidRPr="00571D97">
        <w:rPr>
          <w:rFonts w:ascii="Arial" w:hAnsi="Arial"/>
          <w:sz w:val="18"/>
          <w:szCs w:val="18"/>
          <w:lang w:val="nl-BE"/>
        </w:rPr>
        <w:t>.</w:t>
      </w:r>
      <w:r w:rsidR="00943EA2" w:rsidRPr="00571D97">
        <w:rPr>
          <w:rFonts w:ascii="Arial" w:hAnsi="Arial"/>
          <w:sz w:val="18"/>
          <w:szCs w:val="18"/>
          <w:lang w:val="nl-BE"/>
        </w:rPr>
        <w:br/>
      </w:r>
    </w:p>
    <w:p w14:paraId="7AE48BD5" w14:textId="50F06024" w:rsidR="00D34E84" w:rsidRPr="00571D97" w:rsidRDefault="007F6575" w:rsidP="00D34E84">
      <w:pPr>
        <w:pStyle w:val="ListParagraph"/>
        <w:numPr>
          <w:ilvl w:val="0"/>
          <w:numId w:val="22"/>
        </w:numPr>
        <w:ind w:left="426" w:hanging="426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Stel het omstandig verslag op volgens de </w:t>
      </w:r>
      <w:r w:rsidR="00302D90" w:rsidRPr="00571D97">
        <w:rPr>
          <w:rFonts w:ascii="Arial" w:hAnsi="Arial"/>
          <w:sz w:val="18"/>
          <w:szCs w:val="18"/>
          <w:lang w:val="nl-BE"/>
        </w:rPr>
        <w:t xml:space="preserve">bovenvermelde </w:t>
      </w:r>
      <w:r w:rsidRPr="00571D97">
        <w:rPr>
          <w:rFonts w:ascii="Arial" w:hAnsi="Arial"/>
          <w:sz w:val="18"/>
          <w:szCs w:val="18"/>
          <w:lang w:val="nl-BE"/>
        </w:rPr>
        <w:t>structuur en met minimaal de wettelijke verplichte rubrieken.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 </w:t>
      </w:r>
    </w:p>
    <w:p w14:paraId="05C64F2A" w14:textId="6131B186" w:rsidR="004A4CC3" w:rsidRPr="00571D97" w:rsidRDefault="004A4CC3" w:rsidP="004A4CC3">
      <w:pPr>
        <w:pStyle w:val="ListParagraph"/>
        <w:numPr>
          <w:ilvl w:val="0"/>
          <w:numId w:val="22"/>
        </w:numPr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Bespreek het ongeval op het Comité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 </w:t>
      </w:r>
      <w:r w:rsidR="00D34E84" w:rsidRPr="00571D97">
        <w:rPr>
          <w:rFonts w:ascii="Arial" w:hAnsi="Arial"/>
          <w:i/>
          <w:sz w:val="18"/>
          <w:szCs w:val="18"/>
          <w:lang w:val="nl-BE"/>
        </w:rPr>
        <w:t>(bij afwezigheid</w:t>
      </w:r>
      <w:r w:rsidR="0034769A" w:rsidRPr="00571D97">
        <w:rPr>
          <w:rFonts w:ascii="Arial" w:hAnsi="Arial"/>
          <w:i/>
          <w:sz w:val="18"/>
          <w:szCs w:val="18"/>
          <w:lang w:val="nl-BE"/>
        </w:rPr>
        <w:t xml:space="preserve"> met de</w:t>
      </w:r>
      <w:r w:rsidR="00D34E84" w:rsidRPr="00571D97">
        <w:rPr>
          <w:rFonts w:ascii="Arial" w:hAnsi="Arial"/>
          <w:i/>
          <w:sz w:val="18"/>
          <w:szCs w:val="18"/>
          <w:lang w:val="nl-BE"/>
        </w:rPr>
        <w:t xml:space="preserve"> werknemersafvaardiging of</w:t>
      </w:r>
      <w:r w:rsidR="0034769A" w:rsidRPr="00571D97">
        <w:rPr>
          <w:rFonts w:ascii="Arial" w:hAnsi="Arial"/>
          <w:i/>
          <w:sz w:val="18"/>
          <w:szCs w:val="18"/>
          <w:lang w:val="nl-BE"/>
        </w:rPr>
        <w:t xml:space="preserve"> rechtstreeks met de </w:t>
      </w:r>
      <w:r w:rsidR="00D34E84" w:rsidRPr="00571D97">
        <w:rPr>
          <w:rFonts w:ascii="Arial" w:hAnsi="Arial"/>
          <w:i/>
          <w:sz w:val="18"/>
          <w:szCs w:val="18"/>
          <w:lang w:val="nl-BE"/>
        </w:rPr>
        <w:t xml:space="preserve"> werknemers)</w:t>
      </w:r>
      <w:r w:rsidRPr="00571D97">
        <w:rPr>
          <w:rFonts w:ascii="Arial" w:hAnsi="Arial"/>
          <w:sz w:val="18"/>
          <w:szCs w:val="18"/>
          <w:lang w:val="nl-BE"/>
        </w:rPr>
        <w:t xml:space="preserve"> om het nodige advies </w:t>
      </w:r>
      <w:proofErr w:type="gramStart"/>
      <w:r w:rsidRPr="00571D97">
        <w:rPr>
          <w:rFonts w:ascii="Arial" w:hAnsi="Arial"/>
          <w:sz w:val="18"/>
          <w:szCs w:val="18"/>
          <w:lang w:val="nl-BE"/>
        </w:rPr>
        <w:t>omtrent</w:t>
      </w:r>
      <w:proofErr w:type="gramEnd"/>
      <w:r w:rsidRPr="00571D97">
        <w:rPr>
          <w:rFonts w:ascii="Arial" w:hAnsi="Arial"/>
          <w:sz w:val="18"/>
          <w:szCs w:val="18"/>
          <w:lang w:val="nl-BE"/>
        </w:rPr>
        <w:t xml:space="preserve"> de oorzaken en aanbevelingen te formuleren.  </w:t>
      </w:r>
    </w:p>
    <w:p w14:paraId="588BDA62" w14:textId="0B96573D" w:rsidR="007F6575" w:rsidRPr="00571D97" w:rsidRDefault="004A4CC3" w:rsidP="004A4CC3">
      <w:pPr>
        <w:pStyle w:val="ListParagraph"/>
        <w:numPr>
          <w:ilvl w:val="0"/>
          <w:numId w:val="22"/>
        </w:numPr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Zorg dat het verslag volledig is, aangevuld met de nodige handtekeningen.</w:t>
      </w:r>
    </w:p>
    <w:p w14:paraId="392640F2" w14:textId="29BF460C" w:rsidR="004A4CC3" w:rsidRPr="00571D97" w:rsidRDefault="004A4CC3" w:rsidP="004A4CC3">
      <w:pPr>
        <w:pStyle w:val="ListParagraph"/>
        <w:numPr>
          <w:ilvl w:val="0"/>
          <w:numId w:val="22"/>
        </w:numPr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Stuur het verslag aangetekend of via mail naar de bevoegde 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regionale </w:t>
      </w:r>
      <w:r w:rsidRPr="00571D97">
        <w:rPr>
          <w:rFonts w:ascii="Arial" w:hAnsi="Arial"/>
          <w:sz w:val="18"/>
          <w:szCs w:val="18"/>
          <w:lang w:val="nl-BE"/>
        </w:rPr>
        <w:t>arbeidsinspectie.</w:t>
      </w:r>
    </w:p>
    <w:p w14:paraId="43102CA1" w14:textId="7457C1C2" w:rsidR="00D34E84" w:rsidRPr="00571D97" w:rsidRDefault="004A4CC3" w:rsidP="004A4CC3">
      <w:pPr>
        <w:pStyle w:val="ListParagraph"/>
        <w:numPr>
          <w:ilvl w:val="0"/>
          <w:numId w:val="22"/>
        </w:numPr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Bewaar een kop</w:t>
      </w:r>
      <w:r w:rsidR="0027420F" w:rsidRPr="00571D97">
        <w:rPr>
          <w:rFonts w:ascii="Arial" w:hAnsi="Arial"/>
          <w:sz w:val="18"/>
          <w:szCs w:val="18"/>
          <w:lang w:val="nl-BE"/>
        </w:rPr>
        <w:t>ie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 van het omstandig verslag en de bijlagen.</w:t>
      </w:r>
    </w:p>
    <w:p w14:paraId="219D720A" w14:textId="699CFAD3" w:rsidR="004A4CC3" w:rsidRPr="00571D97" w:rsidRDefault="004A4CC3" w:rsidP="004A4CC3">
      <w:pPr>
        <w:pStyle w:val="ListParagraph"/>
        <w:numPr>
          <w:ilvl w:val="0"/>
          <w:numId w:val="22"/>
        </w:numPr>
        <w:ind w:left="426" w:hanging="426"/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Pas het jaaractieplan en/of globaal preventieplan aan m.b.t. 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de </w:t>
      </w:r>
      <w:r w:rsidR="00367382" w:rsidRPr="00571D97">
        <w:rPr>
          <w:rFonts w:ascii="Arial" w:hAnsi="Arial"/>
          <w:sz w:val="18"/>
          <w:szCs w:val="18"/>
          <w:lang w:val="nl-BE"/>
        </w:rPr>
        <w:t>voorgestelde maatregelen.</w:t>
      </w:r>
    </w:p>
    <w:p w14:paraId="7E19ABA6" w14:textId="77777777" w:rsidR="00887FD7" w:rsidRPr="00461B98" w:rsidRDefault="00887FD7" w:rsidP="00461B98">
      <w:pPr>
        <w:ind w:left="426" w:hanging="426"/>
        <w:rPr>
          <w:szCs w:val="22"/>
        </w:rPr>
      </w:pPr>
    </w:p>
    <w:p w14:paraId="7F450A90" w14:textId="705BAB0B" w:rsidR="00DE176D" w:rsidRPr="0000389A" w:rsidRDefault="00367382" w:rsidP="00DE176D">
      <w:pPr>
        <w:pStyle w:val="Heading2"/>
        <w:rPr>
          <w:color w:val="006600"/>
          <w:sz w:val="22"/>
        </w:rPr>
      </w:pPr>
      <w:r w:rsidRPr="0000389A">
        <w:rPr>
          <w:color w:val="006600"/>
          <w:sz w:val="22"/>
        </w:rPr>
        <w:t>P</w:t>
      </w:r>
      <w:r w:rsidR="00DE176D" w:rsidRPr="0000389A">
        <w:rPr>
          <w:color w:val="006600"/>
          <w:sz w:val="22"/>
        </w:rPr>
        <w:t>raktische tips</w:t>
      </w:r>
    </w:p>
    <w:p w14:paraId="66C7A95F" w14:textId="77777777" w:rsidR="00164C21" w:rsidRPr="00367382" w:rsidRDefault="00164C21" w:rsidP="00DE176D">
      <w:pPr>
        <w:rPr>
          <w:sz w:val="18"/>
        </w:rPr>
      </w:pPr>
    </w:p>
    <w:p w14:paraId="3E8D7E3D" w14:textId="03B36320" w:rsidR="0052482B" w:rsidRPr="00571D97" w:rsidRDefault="0052482B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Zorg</w:t>
      </w:r>
      <w:r w:rsidR="0034769A" w:rsidRPr="00571D97">
        <w:rPr>
          <w:rFonts w:ascii="Arial" w:hAnsi="Arial"/>
          <w:sz w:val="18"/>
          <w:szCs w:val="18"/>
          <w:lang w:val="nl-BE"/>
        </w:rPr>
        <w:t xml:space="preserve"> ervoor</w:t>
      </w:r>
      <w:r w:rsidRPr="00571D97">
        <w:rPr>
          <w:rFonts w:ascii="Arial" w:hAnsi="Arial"/>
          <w:sz w:val="18"/>
          <w:szCs w:val="18"/>
          <w:lang w:val="nl-BE"/>
        </w:rPr>
        <w:t xml:space="preserve"> dat elke werknemer de procedure ‘Wat te doen in geval </w:t>
      </w:r>
      <w:r w:rsidR="00AD7A05" w:rsidRPr="00571D97">
        <w:rPr>
          <w:rFonts w:ascii="Arial" w:hAnsi="Arial"/>
          <w:sz w:val="18"/>
          <w:szCs w:val="18"/>
          <w:lang w:val="nl-BE"/>
        </w:rPr>
        <w:t>va</w:t>
      </w:r>
      <w:r w:rsidR="00367382" w:rsidRPr="00571D97">
        <w:rPr>
          <w:rFonts w:ascii="Arial" w:hAnsi="Arial"/>
          <w:sz w:val="18"/>
          <w:szCs w:val="18"/>
          <w:lang w:val="nl-BE"/>
        </w:rPr>
        <w:t>n een ongeval’ kent.</w:t>
      </w:r>
    </w:p>
    <w:p w14:paraId="32280E32" w14:textId="45B5647D" w:rsidR="007F6575" w:rsidRPr="00571D97" w:rsidRDefault="007F6575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proofErr w:type="gramStart"/>
      <w:r w:rsidRPr="00571D97">
        <w:rPr>
          <w:rFonts w:ascii="Arial" w:hAnsi="Arial"/>
          <w:sz w:val="18"/>
          <w:szCs w:val="18"/>
          <w:lang w:val="nl-BE"/>
        </w:rPr>
        <w:t>Hou</w:t>
      </w:r>
      <w:proofErr w:type="gramEnd"/>
      <w:r w:rsidRPr="00571D97">
        <w:rPr>
          <w:rFonts w:ascii="Arial" w:hAnsi="Arial"/>
          <w:sz w:val="18"/>
          <w:szCs w:val="18"/>
          <w:lang w:val="nl-BE"/>
        </w:rPr>
        <w:t xml:space="preserve"> rekening met de GDPR richtlijnen om de privacy van de betrokkenen te vrijwaren!</w:t>
      </w:r>
    </w:p>
    <w:p w14:paraId="15E45893" w14:textId="623FFA43" w:rsidR="00887FD7" w:rsidRPr="00571D97" w:rsidRDefault="00461B98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Maak gebruik van de door Mensura voorgestelde template van het om</w:t>
      </w:r>
      <w:r w:rsidR="00AD7A05" w:rsidRPr="00571D97">
        <w:rPr>
          <w:rFonts w:ascii="Arial" w:hAnsi="Arial"/>
          <w:sz w:val="18"/>
          <w:szCs w:val="18"/>
          <w:lang w:val="nl-BE"/>
        </w:rPr>
        <w:t>standig verslag zodanig dat de wettelijke inhoud wordt gerespecteerd</w:t>
      </w:r>
      <w:r w:rsidRPr="00571D97">
        <w:rPr>
          <w:rFonts w:ascii="Arial" w:hAnsi="Arial"/>
          <w:sz w:val="18"/>
          <w:szCs w:val="18"/>
          <w:lang w:val="nl-BE"/>
        </w:rPr>
        <w:t xml:space="preserve">. </w:t>
      </w:r>
    </w:p>
    <w:p w14:paraId="38ABD80C" w14:textId="3FBC8387" w:rsidR="00065A9E" w:rsidRPr="00571D97" w:rsidRDefault="00065A9E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Stel open</w:t>
      </w:r>
      <w:r w:rsidR="00302D90" w:rsidRPr="00571D97">
        <w:rPr>
          <w:rFonts w:ascii="Arial" w:hAnsi="Arial"/>
          <w:sz w:val="18"/>
          <w:szCs w:val="18"/>
          <w:lang w:val="nl-BE"/>
        </w:rPr>
        <w:t xml:space="preserve"> en neutrale</w:t>
      </w:r>
      <w:r w:rsidRPr="00571D97">
        <w:rPr>
          <w:rFonts w:ascii="Arial" w:hAnsi="Arial"/>
          <w:sz w:val="18"/>
          <w:szCs w:val="18"/>
          <w:lang w:val="nl-BE"/>
        </w:rPr>
        <w:t xml:space="preserve"> vragen aan de betrokkenen; “wie-wat-</w:t>
      </w:r>
      <w:r w:rsidR="00302D90" w:rsidRPr="00571D97">
        <w:rPr>
          <w:rFonts w:ascii="Arial" w:hAnsi="Arial"/>
          <w:sz w:val="18"/>
          <w:szCs w:val="18"/>
          <w:lang w:val="nl-BE"/>
        </w:rPr>
        <w:t>waar-</w:t>
      </w:r>
      <w:r w:rsidRPr="00571D97">
        <w:rPr>
          <w:rFonts w:ascii="Arial" w:hAnsi="Arial"/>
          <w:sz w:val="18"/>
          <w:szCs w:val="18"/>
          <w:lang w:val="nl-BE"/>
        </w:rPr>
        <w:t>wanneer-hoe-… vragen’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. </w:t>
      </w:r>
      <w:r w:rsidR="000679B0" w:rsidRPr="00571D97">
        <w:rPr>
          <w:rFonts w:ascii="Arial" w:hAnsi="Arial"/>
          <w:sz w:val="18"/>
          <w:szCs w:val="18"/>
          <w:lang w:val="nl-BE"/>
        </w:rPr>
        <w:t>Vraag door!</w:t>
      </w:r>
    </w:p>
    <w:p w14:paraId="4B5FCA1B" w14:textId="45D9EE5A" w:rsidR="00461B98" w:rsidRPr="00571D97" w:rsidRDefault="00461B98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Bij het onderzoek gaat de preventieadviseur grondig de feiten en oorzake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n na, geen veronderstellingen. </w:t>
      </w:r>
      <w:r w:rsidRPr="00571D97">
        <w:rPr>
          <w:rFonts w:ascii="Arial" w:hAnsi="Arial"/>
          <w:sz w:val="18"/>
          <w:szCs w:val="18"/>
          <w:lang w:val="nl-BE"/>
        </w:rPr>
        <w:t>Er wordt niet gezo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cht naar fouten of schuldigen. </w:t>
      </w:r>
      <w:r w:rsidRPr="00571D97">
        <w:rPr>
          <w:rFonts w:ascii="Arial" w:hAnsi="Arial"/>
          <w:sz w:val="18"/>
          <w:szCs w:val="18"/>
          <w:lang w:val="nl-BE"/>
        </w:rPr>
        <w:t>Het verslag moet objectief zijn en is een weergave van vastgestelde feiten.</w:t>
      </w:r>
    </w:p>
    <w:p w14:paraId="3C471CA1" w14:textId="2A45C115" w:rsidR="00BF6672" w:rsidRPr="00571D97" w:rsidRDefault="00BF6672" w:rsidP="00BF6672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Opmaken van een </w:t>
      </w:r>
      <w:r w:rsidRPr="00571D97">
        <w:rPr>
          <w:rFonts w:ascii="Arial" w:hAnsi="Arial"/>
          <w:sz w:val="18"/>
          <w:szCs w:val="18"/>
          <w:u w:val="single"/>
          <w:lang w:val="nl-BE"/>
        </w:rPr>
        <w:t>voorlopig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 omstandig verslag</w:t>
      </w:r>
      <w:r w:rsidRPr="00571D97">
        <w:rPr>
          <w:rFonts w:ascii="Arial" w:hAnsi="Arial"/>
          <w:sz w:val="18"/>
          <w:szCs w:val="18"/>
          <w:lang w:val="nl-BE"/>
        </w:rPr>
        <w:t>: indien niet alle elementaire gegevens of getuigenissen tijdig kunnen verzameld worden kan in overleg met de FOD WASO een voorlopig verslag opgesteld worden.</w:t>
      </w:r>
    </w:p>
    <w:p w14:paraId="1694A95B" w14:textId="7C1D6654" w:rsidR="00065A9E" w:rsidRPr="00571D97" w:rsidRDefault="00065A9E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Ga tijdig na in welke taal het omstandig 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verslag opgesteld moet worden. </w:t>
      </w:r>
      <w:r w:rsidRPr="00571D97">
        <w:rPr>
          <w:rFonts w:ascii="Arial" w:hAnsi="Arial"/>
          <w:sz w:val="18"/>
          <w:szCs w:val="18"/>
          <w:lang w:val="nl-BE"/>
        </w:rPr>
        <w:t>De taal van het omstandig verslag wordt gekozen in functie van de p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laats van de exploitatiezetel. </w:t>
      </w:r>
      <w:r w:rsidRPr="00571D97">
        <w:rPr>
          <w:rFonts w:ascii="Arial" w:hAnsi="Arial"/>
          <w:sz w:val="18"/>
          <w:szCs w:val="18"/>
          <w:lang w:val="nl-BE"/>
        </w:rPr>
        <w:t>Ligt de exploitatiezetel te Brussel, dan mag gekozen worden tussen Nederlands en Frans.</w:t>
      </w:r>
    </w:p>
    <w:p w14:paraId="7426C83B" w14:textId="4C9F203D" w:rsidR="00887FD7" w:rsidRPr="00571D97" w:rsidRDefault="00367382" w:rsidP="00D34E84">
      <w:pPr>
        <w:ind w:left="708"/>
        <w:jc w:val="both"/>
        <w:rPr>
          <w:sz w:val="18"/>
        </w:rPr>
      </w:pPr>
      <w:r w:rsidRPr="00571D97">
        <w:rPr>
          <w:sz w:val="18"/>
        </w:rPr>
        <w:t xml:space="preserve">Meer </w:t>
      </w:r>
      <w:proofErr w:type="gramStart"/>
      <w:r w:rsidR="00065A9E" w:rsidRPr="00571D97">
        <w:rPr>
          <w:sz w:val="18"/>
        </w:rPr>
        <w:t>info</w:t>
      </w:r>
      <w:proofErr w:type="gramEnd"/>
      <w:r w:rsidR="00065A9E" w:rsidRPr="00571D97">
        <w:rPr>
          <w:sz w:val="18"/>
        </w:rPr>
        <w:t xml:space="preserve">: </w:t>
      </w:r>
      <w:hyperlink r:id="rId12" w:history="1">
        <w:r w:rsidR="00065A9E" w:rsidRPr="00571D97">
          <w:rPr>
            <w:rStyle w:val="Hyperlink"/>
            <w:sz w:val="18"/>
          </w:rPr>
          <w:t>https://www.mensura.be/nl/klantenzone/nieuws/in-welke-taal-moet-het-omstandig-verslag-van-een-ernstig-arbeidsongeval</w:t>
        </w:r>
      </w:hyperlink>
    </w:p>
    <w:p w14:paraId="549B1504" w14:textId="59987E67" w:rsidR="00065A9E" w:rsidRPr="00571D97" w:rsidRDefault="00065A9E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Zorg voor een </w:t>
      </w:r>
      <w:r w:rsidR="000679B0" w:rsidRPr="00571D97">
        <w:rPr>
          <w:rFonts w:ascii="Arial" w:hAnsi="Arial"/>
          <w:sz w:val="18"/>
          <w:szCs w:val="18"/>
          <w:lang w:val="nl-BE"/>
        </w:rPr>
        <w:t>‘l</w:t>
      </w:r>
      <w:r w:rsidRPr="00571D97">
        <w:rPr>
          <w:rFonts w:ascii="Arial" w:hAnsi="Arial"/>
          <w:sz w:val="18"/>
          <w:szCs w:val="18"/>
          <w:lang w:val="nl-BE"/>
        </w:rPr>
        <w:t>eesbaar</w:t>
      </w:r>
      <w:r w:rsidR="000679B0" w:rsidRPr="00571D97">
        <w:rPr>
          <w:rFonts w:ascii="Arial" w:hAnsi="Arial"/>
          <w:sz w:val="18"/>
          <w:szCs w:val="18"/>
          <w:lang w:val="nl-BE"/>
        </w:rPr>
        <w:t>’</w:t>
      </w:r>
      <w:r w:rsidRPr="00571D97">
        <w:rPr>
          <w:rFonts w:ascii="Arial" w:hAnsi="Arial"/>
          <w:sz w:val="18"/>
          <w:szCs w:val="18"/>
          <w:lang w:val="nl-BE"/>
        </w:rPr>
        <w:t xml:space="preserve"> verslag: </w:t>
      </w:r>
    </w:p>
    <w:p w14:paraId="0EDC6E8E" w14:textId="00F2BA68" w:rsidR="00887FD7" w:rsidRPr="00571D97" w:rsidRDefault="00065A9E" w:rsidP="00D34E84">
      <w:pPr>
        <w:pStyle w:val="ListParagraph"/>
        <w:numPr>
          <w:ilvl w:val="1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Opgelet met vakjargon en afkortingen</w:t>
      </w:r>
      <w:r w:rsidR="00766479" w:rsidRPr="00571D97">
        <w:rPr>
          <w:rFonts w:ascii="Arial" w:hAnsi="Arial"/>
          <w:sz w:val="18"/>
          <w:szCs w:val="18"/>
          <w:lang w:val="nl-BE"/>
        </w:rPr>
        <w:t>!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 </w:t>
      </w:r>
      <w:r w:rsidR="00D34E84" w:rsidRPr="00571D97">
        <w:rPr>
          <w:rFonts w:ascii="Arial" w:hAnsi="Arial"/>
          <w:sz w:val="18"/>
          <w:szCs w:val="18"/>
          <w:lang w:val="nl-BE"/>
        </w:rPr>
        <w:t>Indien deze noodzakelijk zijn, maak een lexicon.</w:t>
      </w:r>
    </w:p>
    <w:p w14:paraId="359EF0D6" w14:textId="0E9D0A34" w:rsidR="00065A9E" w:rsidRPr="00571D97" w:rsidRDefault="00065A9E" w:rsidP="00D34E84">
      <w:pPr>
        <w:pStyle w:val="ListParagraph"/>
        <w:numPr>
          <w:ilvl w:val="1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Foto’s, tekeningen en schema’s verduidelijken meer dan tekst. Benoem de foto’s, tekeningen en schema</w:t>
      </w:r>
      <w:r w:rsidR="00D34E84" w:rsidRPr="00571D97">
        <w:rPr>
          <w:rFonts w:ascii="Arial" w:hAnsi="Arial"/>
          <w:sz w:val="18"/>
          <w:szCs w:val="18"/>
          <w:lang w:val="nl-BE"/>
        </w:rPr>
        <w:t>’</w:t>
      </w:r>
      <w:r w:rsidRPr="00571D97">
        <w:rPr>
          <w:rFonts w:ascii="Arial" w:hAnsi="Arial"/>
          <w:sz w:val="18"/>
          <w:szCs w:val="18"/>
          <w:lang w:val="nl-BE"/>
        </w:rPr>
        <w:t>s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 en maak de juiste verwijzing in de tekst.</w:t>
      </w:r>
    </w:p>
    <w:p w14:paraId="4A361E9E" w14:textId="399D3114" w:rsidR="000679B0" w:rsidRPr="00571D97" w:rsidRDefault="000679B0" w:rsidP="00D34E84">
      <w:pPr>
        <w:pStyle w:val="ListParagraph"/>
        <w:numPr>
          <w:ilvl w:val="1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Voeg bijlagen toe ter ondersteuning van de feiten, als nodig</w:t>
      </w:r>
      <w:r w:rsidR="00D34E84" w:rsidRPr="00571D97">
        <w:rPr>
          <w:rFonts w:ascii="Arial" w:hAnsi="Arial"/>
          <w:sz w:val="18"/>
          <w:szCs w:val="18"/>
          <w:lang w:val="nl-BE"/>
        </w:rPr>
        <w:t xml:space="preserve"> en van toepassing</w:t>
      </w:r>
    </w:p>
    <w:p w14:paraId="79050D8C" w14:textId="47100BA1" w:rsidR="00887FD7" w:rsidRPr="00571D97" w:rsidRDefault="000679B0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Laat de ontwerptekst valideren door alle betrokkenen z</w:t>
      </w:r>
      <w:r w:rsidR="00571D97" w:rsidRPr="00571D97">
        <w:rPr>
          <w:rFonts w:ascii="Arial" w:hAnsi="Arial"/>
          <w:sz w:val="18"/>
          <w:szCs w:val="18"/>
          <w:lang w:val="nl-BE"/>
        </w:rPr>
        <w:t>odat opmerkingen, aanvullingen</w:t>
      </w:r>
      <w:proofErr w:type="gramStart"/>
      <w:r w:rsidR="00571D97" w:rsidRPr="00571D97">
        <w:rPr>
          <w:rFonts w:ascii="Arial" w:hAnsi="Arial"/>
          <w:sz w:val="18"/>
          <w:szCs w:val="18"/>
          <w:lang w:val="nl-BE"/>
        </w:rPr>
        <w:t>,…</w:t>
      </w:r>
      <w:proofErr w:type="gramEnd"/>
      <w:r w:rsidRPr="00571D97">
        <w:rPr>
          <w:rFonts w:ascii="Arial" w:hAnsi="Arial"/>
          <w:sz w:val="18"/>
          <w:szCs w:val="18"/>
          <w:lang w:val="nl-BE"/>
        </w:rPr>
        <w:t xml:space="preserve"> tijdig aangepast kunnen worden.</w:t>
      </w:r>
    </w:p>
    <w:p w14:paraId="098130ED" w14:textId="7C07DAB4" w:rsidR="00571D97" w:rsidRPr="00571D97" w:rsidRDefault="007F6575" w:rsidP="00D34E84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Kies de meest geschikte onderzoeksmethode (of een combinatie van verschillende methodes) om de </w:t>
      </w:r>
      <w:r w:rsidR="007544CE" w:rsidRPr="00571D97">
        <w:rPr>
          <w:rFonts w:ascii="Arial" w:hAnsi="Arial"/>
          <w:sz w:val="18"/>
          <w:szCs w:val="18"/>
          <w:lang w:val="nl-BE"/>
        </w:rPr>
        <w:t>(</w:t>
      </w:r>
      <w:r w:rsidRPr="00571D97">
        <w:rPr>
          <w:rFonts w:ascii="Arial" w:hAnsi="Arial"/>
          <w:sz w:val="18"/>
          <w:szCs w:val="18"/>
          <w:lang w:val="nl-BE"/>
        </w:rPr>
        <w:t>basis</w:t>
      </w:r>
      <w:r w:rsidR="007544CE" w:rsidRPr="00571D97">
        <w:rPr>
          <w:rFonts w:ascii="Arial" w:hAnsi="Arial"/>
          <w:sz w:val="18"/>
          <w:szCs w:val="18"/>
          <w:lang w:val="nl-BE"/>
        </w:rPr>
        <w:t>)</w:t>
      </w:r>
      <w:r w:rsidRPr="00571D97">
        <w:rPr>
          <w:rFonts w:ascii="Arial" w:hAnsi="Arial"/>
          <w:sz w:val="18"/>
          <w:szCs w:val="18"/>
          <w:lang w:val="nl-BE"/>
        </w:rPr>
        <w:t xml:space="preserve">oorzaken </w:t>
      </w:r>
      <w:r w:rsidR="007544CE" w:rsidRPr="00571D97">
        <w:rPr>
          <w:rFonts w:ascii="Arial" w:hAnsi="Arial"/>
          <w:sz w:val="18"/>
          <w:szCs w:val="18"/>
          <w:lang w:val="nl-BE"/>
        </w:rPr>
        <w:t xml:space="preserve">van het ongeval </w:t>
      </w:r>
      <w:r w:rsidR="00367382" w:rsidRPr="00571D97">
        <w:rPr>
          <w:rFonts w:ascii="Arial" w:hAnsi="Arial"/>
          <w:sz w:val="18"/>
          <w:szCs w:val="18"/>
          <w:lang w:val="nl-BE"/>
        </w:rPr>
        <w:t xml:space="preserve">te achterhalen. </w:t>
      </w:r>
      <w:r w:rsidRPr="00571D97">
        <w:rPr>
          <w:rFonts w:ascii="Arial" w:hAnsi="Arial"/>
          <w:sz w:val="18"/>
          <w:szCs w:val="18"/>
          <w:lang w:val="nl-BE"/>
        </w:rPr>
        <w:t>Mogelijke – meest voorkomende</w:t>
      </w:r>
      <w:r w:rsidR="00571D97" w:rsidRPr="00571D97">
        <w:rPr>
          <w:rFonts w:ascii="Arial" w:hAnsi="Arial"/>
          <w:sz w:val="18"/>
          <w:szCs w:val="18"/>
          <w:lang w:val="nl-BE"/>
        </w:rPr>
        <w:t xml:space="preserve"> – </w:t>
      </w:r>
    </w:p>
    <w:p w14:paraId="0DE688A5" w14:textId="39FACC24" w:rsidR="007F6575" w:rsidRPr="00571D97" w:rsidRDefault="007F6575" w:rsidP="00571D97">
      <w:pPr>
        <w:pStyle w:val="ListParagraph"/>
        <w:jc w:val="both"/>
        <w:rPr>
          <w:rFonts w:ascii="Arial" w:hAnsi="Arial"/>
          <w:sz w:val="18"/>
          <w:szCs w:val="18"/>
          <w:lang w:val="nl-BE"/>
        </w:rPr>
      </w:pPr>
      <w:proofErr w:type="gramStart"/>
      <w:r w:rsidRPr="00571D97">
        <w:rPr>
          <w:rFonts w:ascii="Arial" w:hAnsi="Arial"/>
          <w:sz w:val="18"/>
          <w:szCs w:val="18"/>
          <w:lang w:val="nl-BE"/>
        </w:rPr>
        <w:t>methodes</w:t>
      </w:r>
      <w:proofErr w:type="gramEnd"/>
      <w:r w:rsidRPr="00571D97">
        <w:rPr>
          <w:rFonts w:ascii="Arial" w:hAnsi="Arial"/>
          <w:sz w:val="18"/>
          <w:szCs w:val="18"/>
          <w:lang w:val="nl-BE"/>
        </w:rPr>
        <w:t>: Domino-model, feitenboom, MUOPO-methode</w:t>
      </w:r>
      <w:r w:rsidR="007544CE" w:rsidRPr="00571D97">
        <w:rPr>
          <w:rFonts w:ascii="Arial" w:hAnsi="Arial"/>
          <w:sz w:val="18"/>
          <w:szCs w:val="18"/>
          <w:lang w:val="nl-BE"/>
        </w:rPr>
        <w:t>.</w:t>
      </w:r>
    </w:p>
    <w:p w14:paraId="733F9228" w14:textId="06F48961" w:rsidR="0034769A" w:rsidRPr="00571D97" w:rsidRDefault="0034769A" w:rsidP="007544CE">
      <w:pPr>
        <w:pStyle w:val="ListParagraph"/>
        <w:numPr>
          <w:ilvl w:val="0"/>
          <w:numId w:val="20"/>
        </w:numPr>
        <w:jc w:val="both"/>
        <w:rPr>
          <w:rFonts w:ascii="Arial" w:hAnsi="Arial"/>
          <w:i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 xml:space="preserve">Voeg in bijlage documenten toe om het verslag te onderbouwen: </w:t>
      </w:r>
      <w:r w:rsidRPr="00571D97">
        <w:rPr>
          <w:rFonts w:ascii="Arial" w:hAnsi="Arial"/>
          <w:i/>
          <w:sz w:val="18"/>
          <w:szCs w:val="18"/>
          <w:lang w:val="nl-BE"/>
        </w:rPr>
        <w:t>vb. gezondheidsbeoordeling slachtoffer, keuringsattest betrokken arbeidsmiddel, CE-</w:t>
      </w:r>
      <w:r w:rsidR="00633341" w:rsidRPr="00571D97">
        <w:rPr>
          <w:rFonts w:ascii="Arial" w:hAnsi="Arial"/>
          <w:i/>
          <w:sz w:val="18"/>
          <w:szCs w:val="18"/>
          <w:lang w:val="nl-BE"/>
        </w:rPr>
        <w:t>conformiteits</w:t>
      </w:r>
      <w:r w:rsidRPr="00571D97">
        <w:rPr>
          <w:rFonts w:ascii="Arial" w:hAnsi="Arial"/>
          <w:i/>
          <w:sz w:val="18"/>
          <w:szCs w:val="18"/>
          <w:lang w:val="nl-BE"/>
        </w:rPr>
        <w:t xml:space="preserve">verklaring en verslag voor indienststelling betrokken machine, contract en werkpostfiche uitzendkracht, opleidingsattest van bedienaar van </w:t>
      </w:r>
      <w:proofErr w:type="gramStart"/>
      <w:r w:rsidRPr="00571D97">
        <w:rPr>
          <w:rFonts w:ascii="Arial" w:hAnsi="Arial"/>
          <w:i/>
          <w:sz w:val="18"/>
          <w:szCs w:val="18"/>
          <w:lang w:val="nl-BE"/>
        </w:rPr>
        <w:t>de</w:t>
      </w:r>
      <w:proofErr w:type="gramEnd"/>
      <w:r w:rsidRPr="00571D97">
        <w:rPr>
          <w:rFonts w:ascii="Arial" w:hAnsi="Arial"/>
          <w:i/>
          <w:sz w:val="18"/>
          <w:szCs w:val="18"/>
          <w:lang w:val="nl-BE"/>
        </w:rPr>
        <w:t xml:space="preserve"> betrokken machine/vervoersmiddel, instructiekaart of </w:t>
      </w:r>
      <w:proofErr w:type="spellStart"/>
      <w:r w:rsidRPr="00571D97">
        <w:rPr>
          <w:rFonts w:ascii="Arial" w:hAnsi="Arial"/>
          <w:i/>
          <w:sz w:val="18"/>
          <w:szCs w:val="18"/>
          <w:lang w:val="nl-BE"/>
        </w:rPr>
        <w:t>toolbox</w:t>
      </w:r>
      <w:proofErr w:type="spellEnd"/>
      <w:r w:rsidRPr="00571D97">
        <w:rPr>
          <w:rFonts w:ascii="Arial" w:hAnsi="Arial"/>
          <w:i/>
          <w:sz w:val="18"/>
          <w:szCs w:val="18"/>
          <w:lang w:val="nl-BE"/>
        </w:rPr>
        <w:t xml:space="preserve"> voor betrokken handeling,…</w:t>
      </w:r>
    </w:p>
    <w:p w14:paraId="6E32F3AB" w14:textId="4646D1F2" w:rsidR="007544CE" w:rsidRPr="00571D97" w:rsidRDefault="007544CE" w:rsidP="007544CE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Indien het ongeval gerelateerd is aan een onderwerp waarbij de kennis minder is of ontbreekt, raadpleeg dan deskundige(n) om informatie (kennis) te verwerven.</w:t>
      </w:r>
    </w:p>
    <w:p w14:paraId="6864E911" w14:textId="77777777" w:rsidR="00BF6672" w:rsidRPr="00571D97" w:rsidRDefault="00BF6672" w:rsidP="00BF6672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22"/>
          <w:szCs w:val="22"/>
          <w:lang w:val="nl-BE"/>
        </w:rPr>
      </w:pPr>
      <w:r w:rsidRPr="00571D97">
        <w:rPr>
          <w:rFonts w:ascii="Arial" w:hAnsi="Arial"/>
          <w:sz w:val="18"/>
          <w:szCs w:val="18"/>
          <w:lang w:val="nl-BE"/>
        </w:rPr>
        <w:t>Bij twijfel, contacteer Mensura.</w:t>
      </w:r>
    </w:p>
    <w:p w14:paraId="152B56FF" w14:textId="77777777" w:rsidR="007F6575" w:rsidRPr="000679B0" w:rsidRDefault="007F6575" w:rsidP="00D34E84">
      <w:pPr>
        <w:pStyle w:val="ListParagraph"/>
        <w:jc w:val="both"/>
        <w:rPr>
          <w:rFonts w:ascii="Arial" w:hAnsi="Arial"/>
          <w:sz w:val="22"/>
          <w:szCs w:val="22"/>
          <w:lang w:val="nl-BE"/>
        </w:rPr>
      </w:pPr>
    </w:p>
    <w:p w14:paraId="3608618A" w14:textId="7876CD06" w:rsidR="00905D41" w:rsidRPr="0000389A" w:rsidRDefault="00905D41" w:rsidP="00905D41">
      <w:pPr>
        <w:pStyle w:val="Heading2"/>
        <w:rPr>
          <w:color w:val="006600"/>
          <w:sz w:val="22"/>
        </w:rPr>
      </w:pPr>
      <w:r w:rsidRPr="0000389A">
        <w:rPr>
          <w:color w:val="006600"/>
          <w:sz w:val="22"/>
        </w:rPr>
        <w:t>Regelgeving</w:t>
      </w:r>
    </w:p>
    <w:p w14:paraId="779C1606" w14:textId="0DCB696D" w:rsidR="00F114E2" w:rsidRPr="00571D97" w:rsidRDefault="00905D41" w:rsidP="00BF6672">
      <w:pPr>
        <w:spacing w:before="40" w:after="40" w:line="276" w:lineRule="auto"/>
        <w:contextualSpacing/>
        <w:rPr>
          <w:sz w:val="18"/>
        </w:rPr>
      </w:pPr>
      <w:r w:rsidRPr="00571D97">
        <w:rPr>
          <w:rFonts w:eastAsia="Times New Roman" w:cs="Times New Roman"/>
          <w:sz w:val="18"/>
          <w:szCs w:val="22"/>
          <w:lang w:eastAsia="nl-NL"/>
        </w:rPr>
        <w:t>Codex, boek I, titel 6</w:t>
      </w:r>
      <w:r w:rsidR="00C93412" w:rsidRPr="00571D97">
        <w:rPr>
          <w:rFonts w:eastAsia="Times New Roman" w:cs="Times New Roman"/>
          <w:sz w:val="18"/>
          <w:szCs w:val="22"/>
          <w:lang w:eastAsia="nl-NL"/>
        </w:rPr>
        <w:t xml:space="preserve"> – Maatregelen in geval van ongeval</w:t>
      </w:r>
      <w:r w:rsidR="00943EA2" w:rsidRPr="00571D97">
        <w:rPr>
          <w:rFonts w:eastAsia="Times New Roman" w:cs="Times New Roman"/>
          <w:sz w:val="18"/>
          <w:szCs w:val="22"/>
          <w:lang w:eastAsia="nl-NL"/>
        </w:rPr>
        <w:br/>
      </w:r>
      <w:r w:rsidRPr="00571D97">
        <w:rPr>
          <w:rFonts w:eastAsia="Times New Roman" w:cs="Times New Roman"/>
          <w:sz w:val="18"/>
          <w:szCs w:val="22"/>
          <w:lang w:eastAsia="nl-NL"/>
        </w:rPr>
        <w:t xml:space="preserve">Codex, boek II, </w:t>
      </w:r>
      <w:r w:rsidR="00C93412" w:rsidRPr="00571D97">
        <w:rPr>
          <w:rFonts w:eastAsia="Times New Roman" w:cs="Times New Roman"/>
          <w:sz w:val="18"/>
          <w:szCs w:val="22"/>
          <w:lang w:eastAsia="nl-NL"/>
        </w:rPr>
        <w:t>titel 1 – Interne dienst preventie en bescherming op het werk</w:t>
      </w:r>
    </w:p>
    <w:sectPr w:rsidR="00F114E2" w:rsidRPr="00571D97" w:rsidSect="003673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820" w:right="709" w:bottom="1418" w:left="1843" w:header="709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E32F" w14:textId="77777777" w:rsidR="00A770B0" w:rsidRDefault="00A770B0" w:rsidP="00582915">
      <w:r>
        <w:separator/>
      </w:r>
    </w:p>
    <w:p w14:paraId="568C29DC" w14:textId="77777777" w:rsidR="00A770B0" w:rsidRDefault="00A770B0" w:rsidP="00582915"/>
  </w:endnote>
  <w:endnote w:type="continuationSeparator" w:id="0">
    <w:p w14:paraId="4FBE3880" w14:textId="77777777" w:rsidR="00A770B0" w:rsidRDefault="00A770B0" w:rsidP="00582915">
      <w:r>
        <w:continuationSeparator/>
      </w:r>
    </w:p>
    <w:p w14:paraId="4F8A57CC" w14:textId="77777777" w:rsidR="00A770B0" w:rsidRDefault="00A770B0" w:rsidP="0058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EEFF" w14:textId="77777777" w:rsidR="00E92555" w:rsidRDefault="00E92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72392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C43D0D6" w14:textId="0BF88AC8" w:rsidR="000F36DE" w:rsidRPr="00582915" w:rsidRDefault="00E92555" w:rsidP="00582915">
        <w:pPr>
          <w:pStyle w:val="Footer"/>
          <w:rPr>
            <w:sz w:val="18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8613ECF" wp14:editId="1CEA87E3">
                  <wp:simplePos x="0" y="0"/>
                  <wp:positionH relativeFrom="column">
                    <wp:posOffset>-1027430</wp:posOffset>
                  </wp:positionH>
                  <wp:positionV relativeFrom="paragraph">
                    <wp:posOffset>17145</wp:posOffset>
                  </wp:positionV>
                  <wp:extent cx="1499870" cy="1828800"/>
                  <wp:effectExtent l="0" t="0" r="0" b="0"/>
                  <wp:wrapSquare wrapText="bothSides"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9987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FF2FEA" w14:textId="1C6C03D1" w:rsidR="00571D97" w:rsidRPr="00571D97" w:rsidRDefault="00E92555" w:rsidP="0083391C">
                              <w:pPr>
                                <w:rPr>
                                  <w:sz w:val="14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14"/>
                                </w:rPr>
                                <w:t>N</w:t>
                              </w:r>
                              <w:r w:rsidR="00571D97" w:rsidRPr="00571D97">
                                <w:rPr>
                                  <w:sz w:val="14"/>
                                </w:rPr>
                                <w:t>STD_codex0106_INF_09 V01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80.9pt;margin-top:1.35pt;width:118.1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" filled="f" stroked="f" strokeweight=".5pt">
                  <v:textbox style="mso-fit-shape-to-text:t">
                    <w:txbxContent>
                      <w:p w14:paraId="06FF2FEA" w14:textId="1C6C03D1" w:rsidR="00571D97" w:rsidRPr="00571D97" w:rsidRDefault="00E92555" w:rsidP="0083391C">
                        <w:pPr>
                          <w:rPr>
                            <w:sz w:val="14"/>
                          </w:rPr>
                        </w:pPr>
                        <w:bookmarkStart w:id="1" w:name="_GoBack"/>
                        <w:r>
                          <w:rPr>
                            <w:sz w:val="14"/>
                          </w:rPr>
                          <w:t>N</w:t>
                        </w:r>
                        <w:r w:rsidR="00571D97" w:rsidRPr="00571D97">
                          <w:rPr>
                            <w:sz w:val="14"/>
                          </w:rPr>
                          <w:t>STD_codex0106_INF_09 V01</w:t>
                        </w:r>
                        <w:bookmarkEnd w:id="1"/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571D97">
          <w:rPr>
            <w:noProof/>
            <w:sz w:val="18"/>
            <w:lang w:val="en-US"/>
          </w:rPr>
          <w:drawing>
            <wp:anchor distT="0" distB="0" distL="114300" distR="114300" simplePos="0" relativeHeight="251685888" behindDoc="0" locked="0" layoutInCell="1" allowOverlap="1" wp14:anchorId="11794605" wp14:editId="1E61BA1F">
              <wp:simplePos x="0" y="0"/>
              <wp:positionH relativeFrom="column">
                <wp:posOffset>-993775</wp:posOffset>
              </wp:positionH>
              <wp:positionV relativeFrom="paragraph">
                <wp:posOffset>-1299845</wp:posOffset>
              </wp:positionV>
              <wp:extent cx="7341870" cy="133540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Portrait_Laurentid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1870" cy="1335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F36DE" w:rsidRPr="00582915">
          <w:rPr>
            <w:noProof/>
            <w:sz w:val="18"/>
            <w:lang w:val="en-US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C43D0D9" wp14:editId="4C43D0DA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3649345</wp:posOffset>
                  </wp:positionV>
                  <wp:extent cx="1295400" cy="241300"/>
                  <wp:effectExtent l="0" t="0" r="19050" b="2540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3D0E9" w14:textId="77777777" w:rsidR="000F36DE" w:rsidRPr="00B95F8F" w:rsidRDefault="000F36DE" w:rsidP="0058291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B95F8F">
                                <w:t>NINF .</w:t>
                              </w:r>
                              <w:proofErr w:type="gramEnd"/>
                              <w:r w:rsidRPr="00B95F8F">
                                <w:t xml:space="preserve">. </w:t>
                              </w:r>
                              <w:proofErr w:type="gramStart"/>
                              <w:r w:rsidRPr="00B95F8F">
                                <w:t>..</w:t>
                              </w:r>
                              <w:proofErr w:type="gramEnd"/>
                              <w:r w:rsidRPr="00B95F8F">
                                <w:t xml:space="preserve"> </w:t>
                              </w:r>
                              <w:proofErr w:type="gramStart"/>
                              <w:r w:rsidRPr="00B95F8F">
                                <w:t>..</w:t>
                              </w:r>
                              <w:proofErr w:type="gramEnd"/>
                              <w:r w:rsidRPr="00B95F8F">
                                <w:t xml:space="preserve"> V1 (NI)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margin-left:-41pt;margin-top:287.35pt;width:102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" strokecolor="white [3212]">
                  <v:textbox>
                    <w:txbxContent>
                      <w:p w14:paraId="4C43D0E9" w14:textId="77777777" w:rsidR="000F36DE" w:rsidRPr="00B95F8F" w:rsidRDefault="000F36DE" w:rsidP="00582915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B95F8F">
                          <w:t>NINF .</w:t>
                        </w:r>
                        <w:proofErr w:type="gramEnd"/>
                        <w:r w:rsidRPr="00B95F8F">
                          <w:t xml:space="preserve">. </w:t>
                        </w:r>
                        <w:proofErr w:type="gramStart"/>
                        <w:r w:rsidRPr="00B95F8F">
                          <w:t>..</w:t>
                        </w:r>
                        <w:proofErr w:type="gramEnd"/>
                        <w:r w:rsidRPr="00B95F8F">
                          <w:t xml:space="preserve"> </w:t>
                        </w:r>
                        <w:proofErr w:type="gramStart"/>
                        <w:r w:rsidRPr="00B95F8F">
                          <w:t>..</w:t>
                        </w:r>
                        <w:proofErr w:type="gramEnd"/>
                        <w:r w:rsidRPr="00B95F8F">
                          <w:t xml:space="preserve"> V1 (NI)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16D5C" w:rsidRPr="00582915">
          <w:rPr>
            <w:sz w:val="18"/>
          </w:rPr>
          <w:ptab w:relativeTo="margin" w:alignment="right" w:leader="none"/>
        </w:r>
        <w:sdt>
          <w:sdtPr>
            <w:rPr>
              <w:sz w:val="18"/>
            </w:rPr>
            <w:id w:val="-52495046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71746" w:rsidRPr="00582915">
              <w:rPr>
                <w:sz w:val="18"/>
              </w:rPr>
              <w:fldChar w:fldCharType="begin"/>
            </w:r>
            <w:r w:rsidR="00C71746" w:rsidRPr="00582915">
              <w:rPr>
                <w:sz w:val="18"/>
              </w:rPr>
              <w:instrText xml:space="preserve"> PAGE  \* Arabic  \* MERGEFORMAT </w:instrText>
            </w:r>
            <w:r w:rsidR="00C71746" w:rsidRPr="0058291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1</w:t>
            </w:r>
            <w:r w:rsidR="00C71746" w:rsidRPr="00582915">
              <w:rPr>
                <w:sz w:val="18"/>
              </w:rPr>
              <w:fldChar w:fldCharType="end"/>
            </w:r>
            <w:r w:rsidR="00C71746" w:rsidRPr="00582915">
              <w:rPr>
                <w:sz w:val="18"/>
              </w:rPr>
              <w:t>/</w:t>
            </w:r>
            <w:r w:rsidR="00C71746" w:rsidRPr="00582915">
              <w:rPr>
                <w:sz w:val="18"/>
              </w:rPr>
              <w:fldChar w:fldCharType="begin"/>
            </w:r>
            <w:r w:rsidR="00C71746" w:rsidRPr="00582915">
              <w:rPr>
                <w:sz w:val="18"/>
              </w:rPr>
              <w:instrText xml:space="preserve"> NUMPAGES  \* Arabic  \* MERGEFORMAT </w:instrText>
            </w:r>
            <w:r w:rsidR="00C71746" w:rsidRPr="0058291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2</w:t>
            </w:r>
            <w:r w:rsidR="00C71746" w:rsidRPr="00582915">
              <w:rPr>
                <w:sz w:val="18"/>
              </w:rPr>
              <w:fldChar w:fldCharType="end"/>
            </w:r>
            <w:r w:rsidR="000F36DE" w:rsidRPr="00582915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43D0DD" wp14:editId="4C43D0DE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3110865</wp:posOffset>
                      </wp:positionV>
                      <wp:extent cx="129540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B" w14:textId="77777777" w:rsidR="000F36DE" w:rsidRPr="00B95F8F" w:rsidRDefault="000F36DE" w:rsidP="00582915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B95F8F">
                                    <w:t>NINF .</w:t>
                                  </w:r>
                                  <w:proofErr w:type="gramEnd"/>
                                  <w:r w:rsidRPr="00B95F8F">
                                    <w:t xml:space="preserve">. </w:t>
                                  </w:r>
                                  <w:proofErr w:type="gramStart"/>
                                  <w:r w:rsidRPr="00B95F8F">
                                    <w:t>..</w:t>
                                  </w:r>
                                  <w:proofErr w:type="gramEnd"/>
                                  <w:r w:rsidRPr="00B95F8F">
                                    <w:t xml:space="preserve"> </w:t>
                                  </w:r>
                                  <w:proofErr w:type="gramStart"/>
                                  <w:r w:rsidRPr="00B95F8F">
                                    <w:t>..</w:t>
                                  </w:r>
                                  <w:proofErr w:type="gramEnd"/>
                                  <w:r w:rsidRPr="00B95F8F">
                                    <w:t xml:space="preserve">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5pt;margin-top:244.95pt;width:102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" strokecolor="white [3212]">
                      <v:textbox>
                        <w:txbxContent>
                          <w:p w14:paraId="4C43D0EB" w14:textId="77777777" w:rsidR="000F36DE" w:rsidRPr="00B95F8F" w:rsidRDefault="000F36DE" w:rsidP="0058291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95F8F">
                              <w:t>NINF .</w:t>
                            </w:r>
                            <w:proofErr w:type="gramEnd"/>
                            <w:r w:rsidRPr="00B95F8F">
                              <w:t xml:space="preserve">. </w:t>
                            </w:r>
                            <w:proofErr w:type="gramStart"/>
                            <w:r w:rsidRPr="00B95F8F">
                              <w:t>..</w:t>
                            </w:r>
                            <w:proofErr w:type="gramEnd"/>
                            <w:r w:rsidRPr="00B95F8F">
                              <w:t xml:space="preserve"> </w:t>
                            </w:r>
                            <w:proofErr w:type="gramStart"/>
                            <w:r w:rsidRPr="00B95F8F">
                              <w:t>..</w:t>
                            </w:r>
                            <w:proofErr w:type="gramEnd"/>
                            <w:r w:rsidRPr="00B95F8F">
                              <w:t xml:space="preserve">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6DE" w:rsidRPr="00582915"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43D0DF" wp14:editId="4C43D0E0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3263265</wp:posOffset>
                      </wp:positionV>
                      <wp:extent cx="129540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C" w14:textId="77777777" w:rsidR="000F36DE" w:rsidRPr="00B95F8F" w:rsidRDefault="000F36DE" w:rsidP="00582915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B95F8F">
                                    <w:t>NINF .</w:t>
                                  </w:r>
                                  <w:proofErr w:type="gramEnd"/>
                                  <w:r w:rsidRPr="00B95F8F">
                                    <w:t xml:space="preserve">. </w:t>
                                  </w:r>
                                  <w:proofErr w:type="gramStart"/>
                                  <w:r w:rsidRPr="00B95F8F">
                                    <w:t>..</w:t>
                                  </w:r>
                                  <w:proofErr w:type="gramEnd"/>
                                  <w:r w:rsidRPr="00B95F8F">
                                    <w:t xml:space="preserve"> </w:t>
                                  </w:r>
                                  <w:proofErr w:type="gramStart"/>
                                  <w:r w:rsidRPr="00B95F8F">
                                    <w:t>..</w:t>
                                  </w:r>
                                  <w:proofErr w:type="gramEnd"/>
                                  <w:r w:rsidRPr="00B95F8F">
                                    <w:t xml:space="preserve">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3pt;margin-top:256.95pt;width:102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" strokecolor="white [3212]">
                      <v:textbox>
                        <w:txbxContent>
                          <w:p w14:paraId="4C43D0EC" w14:textId="77777777" w:rsidR="000F36DE" w:rsidRPr="00B95F8F" w:rsidRDefault="000F36DE" w:rsidP="00582915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95F8F">
                              <w:t>NINF .</w:t>
                            </w:r>
                            <w:proofErr w:type="gramEnd"/>
                            <w:r w:rsidRPr="00B95F8F">
                              <w:t xml:space="preserve">. </w:t>
                            </w:r>
                            <w:proofErr w:type="gramStart"/>
                            <w:r w:rsidRPr="00B95F8F">
                              <w:t>..</w:t>
                            </w:r>
                            <w:proofErr w:type="gramEnd"/>
                            <w:r w:rsidRPr="00B95F8F">
                              <w:t xml:space="preserve"> </w:t>
                            </w:r>
                            <w:proofErr w:type="gramStart"/>
                            <w:r w:rsidRPr="00B95F8F">
                              <w:t>..</w:t>
                            </w:r>
                            <w:proofErr w:type="gramEnd"/>
                            <w:r w:rsidRPr="00B95F8F">
                              <w:t xml:space="preserve">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</w:p>
    </w:sdtContent>
  </w:sdt>
  <w:p w14:paraId="0A84E041" w14:textId="04B03114" w:rsidR="00016D5C" w:rsidRDefault="00016D5C" w:rsidP="005829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0D8" w14:textId="77777777" w:rsidR="000F36DE" w:rsidRDefault="000F36DE" w:rsidP="0058291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3D0E3" wp14:editId="4C43D0E4">
              <wp:simplePos x="0" y="0"/>
              <wp:positionH relativeFrom="column">
                <wp:posOffset>-1022985</wp:posOffset>
              </wp:positionH>
              <wp:positionV relativeFrom="paragraph">
                <wp:posOffset>84455</wp:posOffset>
              </wp:positionV>
              <wp:extent cx="1295400" cy="2413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D" w14:textId="77777777" w:rsidR="000F36DE" w:rsidRPr="00B95F8F" w:rsidRDefault="000F36DE" w:rsidP="00582915">
                          <w:pPr>
                            <w:rPr>
                              <w:lang w:val="en-US"/>
                            </w:rPr>
                          </w:pPr>
                          <w:r w:rsidRPr="00B95F8F">
                            <w:t xml:space="preserve">NINF </w:t>
                          </w:r>
                          <w:r>
                            <w:t>02 09 27</w:t>
                          </w:r>
                          <w:r w:rsidRPr="00B95F8F">
                            <w:t xml:space="preserve"> V</w:t>
                          </w:r>
                          <w:r>
                            <w:t>1</w:t>
                          </w:r>
                          <w:r w:rsidRPr="00B95F8F">
                            <w:t xml:space="preserve">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0.55pt;margin-top:6.65pt;width:10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VbKgIAAEw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" strokecolor="white [3212]">
              <v:textbox>
                <w:txbxContent>
                  <w:p w14:paraId="4C43D0ED" w14:textId="77777777" w:rsidR="000F36DE" w:rsidRPr="00B95F8F" w:rsidRDefault="000F36DE" w:rsidP="00582915">
                    <w:pPr>
                      <w:rPr>
                        <w:lang w:val="en-US"/>
                      </w:rPr>
                    </w:pPr>
                    <w:r w:rsidRPr="00B95F8F">
                      <w:t xml:space="preserve">NINF </w:t>
                    </w:r>
                    <w:r>
                      <w:t>02 09 27</w:t>
                    </w:r>
                    <w:r w:rsidRPr="00B95F8F">
                      <w:t xml:space="preserve"> V</w:t>
                    </w:r>
                    <w:r>
                      <w:t>1</w:t>
                    </w:r>
                    <w:r w:rsidRPr="00B95F8F">
                      <w:t xml:space="preserve"> (NI)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C43D0E5" wp14:editId="4C43D0E6">
              <wp:simplePos x="0" y="0"/>
              <wp:positionH relativeFrom="column">
                <wp:posOffset>5514975</wp:posOffset>
              </wp:positionH>
              <wp:positionV relativeFrom="paragraph">
                <wp:posOffset>-756285</wp:posOffset>
              </wp:positionV>
              <wp:extent cx="247650" cy="2667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E" w14:textId="77777777" w:rsidR="000F36DE" w:rsidRPr="00B95F8F" w:rsidRDefault="000F36DE" w:rsidP="00582915">
                          <w:pPr>
                            <w:rPr>
                              <w:lang w:val="en-US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34.25pt;margin-top:-59.55pt;width:19.5pt;height:21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" strokecolor="white [3212]">
              <v:textbox>
                <w:txbxContent>
                  <w:p w14:paraId="4C43D0EE" w14:textId="77777777" w:rsidR="000F36DE" w:rsidRPr="00B95F8F" w:rsidRDefault="000F36DE" w:rsidP="00582915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1795A">
      <w:rPr>
        <w:rFonts w:ascii="Arial Narrow" w:hAnsi="Arial Narrow"/>
        <w:noProof/>
        <w:sz w:val="10"/>
        <w:szCs w:val="10"/>
        <w:lang w:val="en-US"/>
      </w:rPr>
      <w:drawing>
        <wp:anchor distT="0" distB="0" distL="114300" distR="114300" simplePos="0" relativeHeight="251665408" behindDoc="1" locked="0" layoutInCell="1" allowOverlap="1" wp14:anchorId="4C43D0E7" wp14:editId="4C43D0E8">
          <wp:simplePos x="0" y="0"/>
          <wp:positionH relativeFrom="page">
            <wp:posOffset>118745</wp:posOffset>
          </wp:positionH>
          <wp:positionV relativeFrom="page">
            <wp:posOffset>9005570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206A" w14:textId="77777777" w:rsidR="00A770B0" w:rsidRDefault="00A770B0" w:rsidP="00582915">
      <w:r>
        <w:separator/>
      </w:r>
    </w:p>
    <w:p w14:paraId="25326BEF" w14:textId="77777777" w:rsidR="00A770B0" w:rsidRDefault="00A770B0" w:rsidP="00582915"/>
  </w:footnote>
  <w:footnote w:type="continuationSeparator" w:id="0">
    <w:p w14:paraId="752CACE1" w14:textId="77777777" w:rsidR="00A770B0" w:rsidRDefault="00A770B0" w:rsidP="00582915">
      <w:r>
        <w:continuationSeparator/>
      </w:r>
    </w:p>
    <w:p w14:paraId="4DF12567" w14:textId="77777777" w:rsidR="00A770B0" w:rsidRDefault="00A770B0" w:rsidP="005829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3E21" w14:textId="77777777" w:rsidR="00E92555" w:rsidRDefault="00E92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0CE" w14:textId="108B386F" w:rsidR="00FE3EA1" w:rsidRPr="00BC3393" w:rsidRDefault="00367382" w:rsidP="00582915">
    <w:pPr>
      <w:pStyle w:val="Header"/>
      <w:rPr>
        <w:color w:val="808080" w:themeColor="background1" w:themeShade="80"/>
      </w:rPr>
    </w:pPr>
    <w:r>
      <w:rPr>
        <w:noProof/>
        <w:lang w:val="en-US"/>
      </w:rPr>
      <w:drawing>
        <wp:anchor distT="0" distB="0" distL="114300" distR="114300" simplePos="0" relativeHeight="251684864" behindDoc="1" locked="0" layoutInCell="1" allowOverlap="1" wp14:anchorId="4800BE6F" wp14:editId="5FD5E2E8">
          <wp:simplePos x="0" y="0"/>
          <wp:positionH relativeFrom="column">
            <wp:posOffset>-622935</wp:posOffset>
          </wp:positionH>
          <wp:positionV relativeFrom="paragraph">
            <wp:posOffset>131445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756B3" w14:textId="77777777" w:rsidR="00230940" w:rsidRDefault="00230940" w:rsidP="00582915"/>
  <w:p w14:paraId="40DFEE73" w14:textId="77777777" w:rsidR="00367382" w:rsidRDefault="00367382" w:rsidP="00582915"/>
  <w:p w14:paraId="69CB77C2" w14:textId="77777777" w:rsidR="00367382" w:rsidRDefault="00367382" w:rsidP="00582915"/>
  <w:p w14:paraId="3DBE4058" w14:textId="77777777" w:rsidR="00367382" w:rsidRDefault="00367382" w:rsidP="00582915"/>
  <w:p w14:paraId="46B734E7" w14:textId="77777777" w:rsidR="00367382" w:rsidRDefault="00367382" w:rsidP="005829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D0D7" w14:textId="77777777" w:rsidR="000F36DE" w:rsidRDefault="000F36DE" w:rsidP="00582915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4C43D0E1" wp14:editId="4C43D0E2">
          <wp:simplePos x="0" y="0"/>
          <wp:positionH relativeFrom="column">
            <wp:posOffset>-561975</wp:posOffset>
          </wp:positionH>
          <wp:positionV relativeFrom="paragraph">
            <wp:posOffset>-96520</wp:posOffset>
          </wp:positionV>
          <wp:extent cx="1888490" cy="62865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E9C"/>
    <w:multiLevelType w:val="hybridMultilevel"/>
    <w:tmpl w:val="85EE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292"/>
    <w:multiLevelType w:val="hybridMultilevel"/>
    <w:tmpl w:val="4AD8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2C96"/>
    <w:multiLevelType w:val="hybridMultilevel"/>
    <w:tmpl w:val="2A1CE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BDD"/>
    <w:multiLevelType w:val="hybridMultilevel"/>
    <w:tmpl w:val="1632D3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36039"/>
    <w:multiLevelType w:val="hybridMultilevel"/>
    <w:tmpl w:val="5BF2D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6178"/>
    <w:multiLevelType w:val="hybridMultilevel"/>
    <w:tmpl w:val="235E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107F8"/>
    <w:multiLevelType w:val="hybridMultilevel"/>
    <w:tmpl w:val="DA1E4CDC"/>
    <w:lvl w:ilvl="0" w:tplc="E0B053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4FC6"/>
    <w:multiLevelType w:val="hybridMultilevel"/>
    <w:tmpl w:val="543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769C4"/>
    <w:multiLevelType w:val="hybridMultilevel"/>
    <w:tmpl w:val="B1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81A92"/>
    <w:multiLevelType w:val="hybridMultilevel"/>
    <w:tmpl w:val="B002E9E4"/>
    <w:lvl w:ilvl="0" w:tplc="79AC5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85F8A"/>
    <w:multiLevelType w:val="hybridMultilevel"/>
    <w:tmpl w:val="10B8E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14A2D"/>
    <w:multiLevelType w:val="hybridMultilevel"/>
    <w:tmpl w:val="EAAE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F57BD"/>
    <w:multiLevelType w:val="hybridMultilevel"/>
    <w:tmpl w:val="5466219A"/>
    <w:lvl w:ilvl="0" w:tplc="8DC2D38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D9716C2"/>
    <w:multiLevelType w:val="hybridMultilevel"/>
    <w:tmpl w:val="899C8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78A"/>
    <w:multiLevelType w:val="hybridMultilevel"/>
    <w:tmpl w:val="0EB8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875E8"/>
    <w:multiLevelType w:val="hybridMultilevel"/>
    <w:tmpl w:val="DBE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50E62"/>
    <w:multiLevelType w:val="hybridMultilevel"/>
    <w:tmpl w:val="8FB8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649FB"/>
    <w:multiLevelType w:val="hybridMultilevel"/>
    <w:tmpl w:val="E04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111DF"/>
    <w:multiLevelType w:val="hybridMultilevel"/>
    <w:tmpl w:val="A26E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8"/>
  </w:num>
  <w:num w:numId="8">
    <w:abstractNumId w:val="19"/>
  </w:num>
  <w:num w:numId="9">
    <w:abstractNumId w:val="14"/>
  </w:num>
  <w:num w:numId="10">
    <w:abstractNumId w:val="11"/>
  </w:num>
  <w:num w:numId="11">
    <w:abstractNumId w:val="20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16"/>
  </w:num>
  <w:num w:numId="19">
    <w:abstractNumId w:val="13"/>
  </w:num>
  <w:num w:numId="20">
    <w:abstractNumId w:val="8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2"/>
    <w:rsid w:val="0000389A"/>
    <w:rsid w:val="00014441"/>
    <w:rsid w:val="00016D5C"/>
    <w:rsid w:val="00041CD0"/>
    <w:rsid w:val="00044570"/>
    <w:rsid w:val="00065A9E"/>
    <w:rsid w:val="000679B0"/>
    <w:rsid w:val="000A50AB"/>
    <w:rsid w:val="000B048C"/>
    <w:rsid w:val="000C406F"/>
    <w:rsid w:val="000D3D78"/>
    <w:rsid w:val="000F2721"/>
    <w:rsid w:val="000F3295"/>
    <w:rsid w:val="000F36DE"/>
    <w:rsid w:val="001004EE"/>
    <w:rsid w:val="00107EC7"/>
    <w:rsid w:val="00111453"/>
    <w:rsid w:val="00116E18"/>
    <w:rsid w:val="00125DE2"/>
    <w:rsid w:val="0015466A"/>
    <w:rsid w:val="00155AE2"/>
    <w:rsid w:val="00164C21"/>
    <w:rsid w:val="001A24D3"/>
    <w:rsid w:val="001F23C9"/>
    <w:rsid w:val="001F4AF8"/>
    <w:rsid w:val="001F68AC"/>
    <w:rsid w:val="00204E73"/>
    <w:rsid w:val="002075C7"/>
    <w:rsid w:val="0022109E"/>
    <w:rsid w:val="0022267F"/>
    <w:rsid w:val="00230940"/>
    <w:rsid w:val="00256AF2"/>
    <w:rsid w:val="0027420F"/>
    <w:rsid w:val="002A0713"/>
    <w:rsid w:val="002C7BF9"/>
    <w:rsid w:val="002D2499"/>
    <w:rsid w:val="00302D90"/>
    <w:rsid w:val="00331C7B"/>
    <w:rsid w:val="00346900"/>
    <w:rsid w:val="0034769A"/>
    <w:rsid w:val="00367382"/>
    <w:rsid w:val="00384125"/>
    <w:rsid w:val="00420759"/>
    <w:rsid w:val="00453F71"/>
    <w:rsid w:val="00457131"/>
    <w:rsid w:val="00461B98"/>
    <w:rsid w:val="004728F8"/>
    <w:rsid w:val="004A032B"/>
    <w:rsid w:val="004A4CC3"/>
    <w:rsid w:val="004B0E01"/>
    <w:rsid w:val="004C0F94"/>
    <w:rsid w:val="004D1EC6"/>
    <w:rsid w:val="00521A2A"/>
    <w:rsid w:val="0052482B"/>
    <w:rsid w:val="00571D97"/>
    <w:rsid w:val="00581A58"/>
    <w:rsid w:val="00582915"/>
    <w:rsid w:val="0062364F"/>
    <w:rsid w:val="00633341"/>
    <w:rsid w:val="00644E51"/>
    <w:rsid w:val="006A7089"/>
    <w:rsid w:val="006F4A0F"/>
    <w:rsid w:val="006F5081"/>
    <w:rsid w:val="006F5F6A"/>
    <w:rsid w:val="00713905"/>
    <w:rsid w:val="00726752"/>
    <w:rsid w:val="007544CE"/>
    <w:rsid w:val="00766479"/>
    <w:rsid w:val="00777E86"/>
    <w:rsid w:val="00791DF9"/>
    <w:rsid w:val="007B21A5"/>
    <w:rsid w:val="007D056B"/>
    <w:rsid w:val="007F6575"/>
    <w:rsid w:val="007F6CBD"/>
    <w:rsid w:val="00804ADB"/>
    <w:rsid w:val="00870637"/>
    <w:rsid w:val="00887FD7"/>
    <w:rsid w:val="008B6205"/>
    <w:rsid w:val="00905D41"/>
    <w:rsid w:val="00920C3F"/>
    <w:rsid w:val="00930AB3"/>
    <w:rsid w:val="00943EA2"/>
    <w:rsid w:val="00955194"/>
    <w:rsid w:val="00980681"/>
    <w:rsid w:val="009815DF"/>
    <w:rsid w:val="00983E71"/>
    <w:rsid w:val="009A0565"/>
    <w:rsid w:val="009A5F2E"/>
    <w:rsid w:val="009B5B28"/>
    <w:rsid w:val="009C3D83"/>
    <w:rsid w:val="009D01B4"/>
    <w:rsid w:val="009F567F"/>
    <w:rsid w:val="00A30953"/>
    <w:rsid w:val="00A770B0"/>
    <w:rsid w:val="00AA6ED2"/>
    <w:rsid w:val="00AC5B16"/>
    <w:rsid w:val="00AD7A05"/>
    <w:rsid w:val="00B027AC"/>
    <w:rsid w:val="00B02A30"/>
    <w:rsid w:val="00B04EF5"/>
    <w:rsid w:val="00B94D2E"/>
    <w:rsid w:val="00B95F8F"/>
    <w:rsid w:val="00BA4A06"/>
    <w:rsid w:val="00BC3393"/>
    <w:rsid w:val="00BE3902"/>
    <w:rsid w:val="00BF33E5"/>
    <w:rsid w:val="00BF6672"/>
    <w:rsid w:val="00C42D70"/>
    <w:rsid w:val="00C71746"/>
    <w:rsid w:val="00C75FF9"/>
    <w:rsid w:val="00C93412"/>
    <w:rsid w:val="00CA7962"/>
    <w:rsid w:val="00CD192E"/>
    <w:rsid w:val="00CD2411"/>
    <w:rsid w:val="00CD311F"/>
    <w:rsid w:val="00CD5C02"/>
    <w:rsid w:val="00D03F35"/>
    <w:rsid w:val="00D10DEA"/>
    <w:rsid w:val="00D34E84"/>
    <w:rsid w:val="00D36995"/>
    <w:rsid w:val="00D40EA9"/>
    <w:rsid w:val="00D50DA0"/>
    <w:rsid w:val="00D62D45"/>
    <w:rsid w:val="00D93AD1"/>
    <w:rsid w:val="00DC14D0"/>
    <w:rsid w:val="00DC7D9A"/>
    <w:rsid w:val="00DE176D"/>
    <w:rsid w:val="00DF0DA2"/>
    <w:rsid w:val="00E45547"/>
    <w:rsid w:val="00E46CAA"/>
    <w:rsid w:val="00E50FC5"/>
    <w:rsid w:val="00E85A5E"/>
    <w:rsid w:val="00E85EA0"/>
    <w:rsid w:val="00E92555"/>
    <w:rsid w:val="00EA6B41"/>
    <w:rsid w:val="00EB4BD9"/>
    <w:rsid w:val="00EC726D"/>
    <w:rsid w:val="00F114E2"/>
    <w:rsid w:val="00F11D82"/>
    <w:rsid w:val="00F30B96"/>
    <w:rsid w:val="00F66158"/>
    <w:rsid w:val="00FB00E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43C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5"/>
    <w:pPr>
      <w:spacing w:after="0" w:line="240" w:lineRule="auto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92E"/>
    <w:pPr>
      <w:spacing w:after="160"/>
      <w:outlineLvl w:val="0"/>
    </w:pPr>
    <w:rPr>
      <w:b/>
      <w:color w:val="0099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15"/>
    <w:pPr>
      <w:keepNext/>
      <w:keepLines/>
      <w:spacing w:before="200"/>
      <w:outlineLvl w:val="1"/>
    </w:pPr>
    <w:rPr>
      <w:rFonts w:eastAsiaTheme="majorEastAsia"/>
      <w:b/>
      <w:bCs/>
      <w:color w:val="00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91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b/>
      <w:color w:val="FFFFFF" w:themeColor="background1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92E"/>
    <w:rPr>
      <w:rFonts w:ascii="Arial" w:hAnsi="Arial" w:cs="Arial"/>
      <w:b/>
      <w:color w:val="0099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15"/>
    <w:rPr>
      <w:rFonts w:ascii="Arial" w:eastAsiaTheme="majorEastAsia" w:hAnsi="Arial" w:cs="Arial"/>
      <w:b/>
      <w:bCs/>
      <w:color w:val="0099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915"/>
    <w:rPr>
      <w:rFonts w:ascii="Arial" w:eastAsiaTheme="majorEastAsia" w:hAnsi="Arial" w:cs="Arial"/>
      <w:b/>
      <w:bCs/>
      <w:szCs w:val="18"/>
    </w:rPr>
  </w:style>
  <w:style w:type="character" w:styleId="Strong">
    <w:name w:val="Strong"/>
    <w:uiPriority w:val="22"/>
    <w:qFormat/>
    <w:rsid w:val="009D01B4"/>
    <w:rPr>
      <w:b/>
      <w:sz w:val="20"/>
    </w:rPr>
  </w:style>
  <w:style w:type="paragraph" w:customStyle="1" w:styleId="Default">
    <w:name w:val="Default"/>
    <w:rsid w:val="00B02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5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15"/>
    <w:pPr>
      <w:spacing w:after="0" w:line="240" w:lineRule="auto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92E"/>
    <w:pPr>
      <w:spacing w:after="160"/>
      <w:outlineLvl w:val="0"/>
    </w:pPr>
    <w:rPr>
      <w:b/>
      <w:color w:val="0099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15"/>
    <w:pPr>
      <w:keepNext/>
      <w:keepLines/>
      <w:spacing w:before="200"/>
      <w:outlineLvl w:val="1"/>
    </w:pPr>
    <w:rPr>
      <w:rFonts w:eastAsiaTheme="majorEastAsia"/>
      <w:b/>
      <w:bCs/>
      <w:color w:val="00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91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b/>
      <w:color w:val="FFFFFF" w:themeColor="background1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92E"/>
    <w:rPr>
      <w:rFonts w:ascii="Arial" w:hAnsi="Arial" w:cs="Arial"/>
      <w:b/>
      <w:color w:val="0099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15"/>
    <w:rPr>
      <w:rFonts w:ascii="Arial" w:eastAsiaTheme="majorEastAsia" w:hAnsi="Arial" w:cs="Arial"/>
      <w:b/>
      <w:bCs/>
      <w:color w:val="0099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915"/>
    <w:rPr>
      <w:rFonts w:ascii="Arial" w:eastAsiaTheme="majorEastAsia" w:hAnsi="Arial" w:cs="Arial"/>
      <w:b/>
      <w:bCs/>
      <w:szCs w:val="18"/>
    </w:rPr>
  </w:style>
  <w:style w:type="character" w:styleId="Strong">
    <w:name w:val="Strong"/>
    <w:uiPriority w:val="22"/>
    <w:qFormat/>
    <w:rsid w:val="009D01B4"/>
    <w:rPr>
      <w:b/>
      <w:sz w:val="20"/>
    </w:rPr>
  </w:style>
  <w:style w:type="paragraph" w:customStyle="1" w:styleId="Default">
    <w:name w:val="Default"/>
    <w:rsid w:val="00B02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5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2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2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7397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ensura.be/nl/klantenzone/nieuws/in-welke-taal-moet-het-omstandig-verslag-van-een-ernstig-arbeidsongev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2387ed959e88279e5a9e82b7357445b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6bd83a53fe71da7cfcf30677ae150cd8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RB-Interventies"/>
                    <xsd:enumeration value="Tariev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Opmerkingen xmlns="b12cf2b1-6157-4869-be7f-ac0bc6ac6ec7">tablets APA's</Opmerkingen>
    <Imago xmlns="b12cf2b1-6157-4869-be7f-ac0bc6ac6ec7">Neen</Imago>
    <Andere xmlns="b12cf2b1-6157-4869-be7f-ac0bc6ac6ec7">tablets APA's</Andere>
    <Redacteur xmlns="b12cf2b1-6157-4869-be7f-ac0bc6ac6ec7">
      <UserInfo>
        <DisplayName>Schmickler Marie Noelle</DisplayName>
        <AccountId>358</AccountId>
        <AccountType/>
      </UserInfo>
    </Redacteur>
    <Logo xmlns="b12cf2b1-6157-4869-be7f-ac0bc6ac6ec7">Logo 6/6/2014</Logo>
    <Goedkeurder xmlns="b12cf2b1-6157-4869-be7f-ac0bc6ac6ec7">
      <UserInfo>
        <DisplayName>Schmickler Marie Noelle</DisplayName>
        <AccountId>358</AccountId>
        <AccountType/>
      </UserInfo>
    </Goedkeurder>
    <Documenttype xmlns="b12cf2b1-6157-4869-be7f-ac0bc6ac6ec7">6. Informatieve documenten</Documenttype>
    <Item_x0020_Language xmlns="cbc68e07-318d-4977-9c6d-10a9e49bd873">Dutch</Item_x0020_Language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Re-integratie</TermName>
          <TermId xmlns="http://schemas.microsoft.com/office/infopath/2007/PartnerControls">437c75fe-fb7b-453c-9545-c61c9cc98be3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Gelinkte_x0020_processen_x002d_rubrieken xmlns="cbc68e07-318d-4977-9c6d-10a9e49bd873">
      <Value>Bedrijfsbezoeken</Value>
      <Value>Infodoc klant</Value>
    </Gelinkte_x0020_processen_x002d_rubrieken>
    <OpmerkingenbijH_x0040_W xmlns="b12cf2b1-6157-4869-be7f-ac0bc6ac6ec7" xsi:nil="true"/>
    <Versie_x0020__x0028_Kwaliteit_x0029_ xmlns="b12cf2b1-6157-4869-be7f-ac0bc6ac6ec7">1.0</Versie_x0020__x0028_Kwaliteit_x0029_>
    <Internet xmlns="b12cf2b1-6157-4869-be7f-ac0bc6ac6ec7">Ja</Internet>
    <Valable_x0020_jusqu_x0027_au xmlns="b12cf2b1-6157-4869-be7f-ac0bc6ac6ec7">2018-02-15T23:00:00+00:00</Valable_x0020_jusqu_x0027_au>
    <TaxCatchAll xmlns="b12cf2b1-6157-4869-be7f-ac0bc6ac6ec7">
      <Value>3</Value>
      <Value>2</Value>
      <Value>85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C4288-E7AA-4537-8208-F6144F16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8446-5D71-4545-8BEB-E45E06ABDE8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bc68e07-318d-4977-9c6d-10a9e49bd873"/>
    <ds:schemaRef ds:uri="b12cf2b1-6157-4869-be7f-ac0bc6ac6ec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8448AE-173A-4E24-9023-28E1EB3CE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A6B08-0AD0-4091-9201-500DA92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Re-integratieplan</vt:lpstr>
    </vt:vector>
  </TitlesOfParts>
  <Company>Mensura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Re-integratieplan</dc:title>
  <dc:creator>Beyen Kristien</dc:creator>
  <cp:lastModifiedBy>Hilegems Ines</cp:lastModifiedBy>
  <cp:revision>4</cp:revision>
  <cp:lastPrinted>2014-08-01T11:02:00Z</cp:lastPrinted>
  <dcterms:created xsi:type="dcterms:W3CDTF">2019-02-18T14:16:00Z</dcterms:created>
  <dcterms:modified xsi:type="dcterms:W3CDTF">2019-02-18T15:09:00Z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51374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85;#Re-integratie|437c75fe-fb7b-453c-9545-c61c9cc98be3</vt:lpwstr>
  </property>
</Properties>
</file>