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44DA" w14:textId="06C953E9" w:rsidR="00EA30A1" w:rsidRPr="00482199" w:rsidRDefault="00482199" w:rsidP="0048219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6600"/>
        <w:rPr>
          <w:rFonts w:ascii="Arial Narrow" w:hAnsi="Arial Narrow"/>
          <w:sz w:val="28"/>
          <w:szCs w:val="28"/>
        </w:rPr>
      </w:pPr>
      <w:bookmarkStart w:id="0" w:name="_Toc478021360"/>
      <w:bookmarkStart w:id="1" w:name="_Toc39164858"/>
      <w:bookmarkStart w:id="2" w:name="_Hlk39228721"/>
      <w:r>
        <w:rPr>
          <w:rFonts w:ascii="Arial Narrow" w:hAnsi="Arial Narrow"/>
          <w:sz w:val="28"/>
          <w:szCs w:val="28"/>
        </w:rPr>
        <w:t>Definities</w:t>
      </w:r>
    </w:p>
    <w:p w14:paraId="6B664267" w14:textId="77777777" w:rsidR="00482199" w:rsidRDefault="00482199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</w:p>
    <w:p w14:paraId="0BB69CED" w14:textId="7411D6B1" w:rsidR="00925406" w:rsidRPr="00482199" w:rsidRDefault="00925406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Brandstof:</w:t>
      </w:r>
    </w:p>
    <w:p w14:paraId="4F794DA0" w14:textId="7A3374E8" w:rsidR="00925406" w:rsidRPr="003E1495" w:rsidRDefault="00062164" w:rsidP="00F24D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3E1495">
        <w:rPr>
          <w:rFonts w:cs="Arial"/>
          <w:iCs/>
        </w:rPr>
        <w:t>Vast: hout, pellets, steenkool,…</w:t>
      </w:r>
      <w:r w:rsidR="003E1495" w:rsidRPr="003E1495">
        <w:rPr>
          <w:rFonts w:cs="Arial"/>
          <w:iCs/>
        </w:rPr>
        <w:t xml:space="preserve"> (g</w:t>
      </w:r>
      <w:r w:rsidR="003E1495">
        <w:rPr>
          <w:rFonts w:cs="Arial"/>
          <w:iCs/>
        </w:rPr>
        <w:t>een afval)</w:t>
      </w:r>
    </w:p>
    <w:p w14:paraId="065B7C0B" w14:textId="4F362627" w:rsidR="00062164" w:rsidRPr="00F24D64" w:rsidRDefault="00062164" w:rsidP="00F24D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F24D64">
        <w:rPr>
          <w:rFonts w:cs="Arial"/>
          <w:iCs/>
        </w:rPr>
        <w:t>Vloeibaar: gasolie, mazout,</w:t>
      </w:r>
      <w:r w:rsidR="00174907">
        <w:rPr>
          <w:rFonts w:cs="Arial"/>
          <w:iCs/>
        </w:rPr>
        <w:t xml:space="preserve"> stookolie,</w:t>
      </w:r>
      <w:r w:rsidRPr="00F24D64">
        <w:rPr>
          <w:rFonts w:cs="Arial"/>
          <w:iCs/>
        </w:rPr>
        <w:t xml:space="preserve"> biodiesel, koolzaadolie,…</w:t>
      </w:r>
    </w:p>
    <w:p w14:paraId="38581524" w14:textId="1B0C4267" w:rsidR="00062164" w:rsidRPr="00F24D64" w:rsidRDefault="00F24D64" w:rsidP="00F24D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F24D64">
        <w:rPr>
          <w:rFonts w:cs="Arial"/>
          <w:iCs/>
        </w:rPr>
        <w:t xml:space="preserve">Gas: </w:t>
      </w:r>
      <w:r w:rsidR="00174907">
        <w:rPr>
          <w:rFonts w:cs="Arial"/>
          <w:iCs/>
        </w:rPr>
        <w:t>aardgas</w:t>
      </w:r>
      <w:r w:rsidRPr="00F24D64">
        <w:rPr>
          <w:rFonts w:cs="Arial"/>
          <w:iCs/>
        </w:rPr>
        <w:t>, propaan, butaan,…</w:t>
      </w:r>
    </w:p>
    <w:p w14:paraId="57879F8E" w14:textId="77777777" w:rsidR="00925406" w:rsidRPr="00062164" w:rsidRDefault="00925406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</w:p>
    <w:p w14:paraId="6385C2E3" w14:textId="353D4CC3" w:rsidR="00AD2A9F" w:rsidRPr="00482199" w:rsidRDefault="00AD2A9F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proofErr w:type="spellStart"/>
      <w:r w:rsidRPr="00482199">
        <w:rPr>
          <w:rFonts w:cs="Arial"/>
          <w:b/>
          <w:bCs/>
          <w:iCs/>
          <w:color w:val="006600"/>
        </w:rPr>
        <w:t>Stookinstallatie</w:t>
      </w:r>
      <w:proofErr w:type="spellEnd"/>
      <w:r w:rsidRPr="00482199">
        <w:rPr>
          <w:rFonts w:cs="Arial"/>
          <w:b/>
          <w:bCs/>
          <w:iCs/>
          <w:color w:val="006600"/>
        </w:rPr>
        <w:t>:</w:t>
      </w:r>
    </w:p>
    <w:p w14:paraId="02B6AC14" w14:textId="34F43CD4" w:rsidR="00D07AB0" w:rsidRDefault="003514ED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T</w:t>
      </w:r>
      <w:r w:rsidRPr="003514ED">
        <w:rPr>
          <w:rFonts w:cs="Arial"/>
          <w:iCs/>
        </w:rPr>
        <w:t xml:space="preserve">echnisch toestel waarin vaste, vloeibare of gasvormige brandstof </w:t>
      </w:r>
      <w:r>
        <w:rPr>
          <w:rFonts w:cs="Arial"/>
          <w:iCs/>
        </w:rPr>
        <w:t xml:space="preserve">wordt </w:t>
      </w:r>
      <w:r w:rsidRPr="003514ED">
        <w:rPr>
          <w:rFonts w:cs="Arial"/>
          <w:iCs/>
        </w:rPr>
        <w:t xml:space="preserve">verbrand </w:t>
      </w:r>
      <w:r>
        <w:rPr>
          <w:rFonts w:cs="Arial"/>
          <w:iCs/>
        </w:rPr>
        <w:t>voor</w:t>
      </w:r>
      <w:r w:rsidR="00D07AB0">
        <w:rPr>
          <w:rFonts w:cs="Arial"/>
          <w:iCs/>
        </w:rPr>
        <w:t>:</w:t>
      </w:r>
    </w:p>
    <w:p w14:paraId="18CE6863" w14:textId="3E126F66" w:rsidR="00D07AB0" w:rsidRDefault="00D07AB0" w:rsidP="00D07A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Elektriciteitsproductie (</w:t>
      </w:r>
      <w:r w:rsidR="00133B1A">
        <w:rPr>
          <w:rFonts w:cs="Arial"/>
          <w:iCs/>
        </w:rPr>
        <w:t xml:space="preserve">turbines en </w:t>
      </w:r>
      <w:r w:rsidR="00D55699" w:rsidRPr="00AD2A9F">
        <w:rPr>
          <w:rFonts w:cs="Arial"/>
          <w:iCs/>
        </w:rPr>
        <w:t xml:space="preserve">motoren </w:t>
      </w:r>
      <w:r w:rsidR="00D12FD9">
        <w:rPr>
          <w:rFonts w:cs="Arial"/>
          <w:iCs/>
        </w:rPr>
        <w:t>voor o.a.</w:t>
      </w:r>
      <w:r w:rsidR="00D55699">
        <w:rPr>
          <w:rFonts w:cs="Arial"/>
          <w:iCs/>
        </w:rPr>
        <w:t xml:space="preserve"> </w:t>
      </w:r>
      <w:r w:rsidR="00D55699" w:rsidRPr="00AD2A9F">
        <w:rPr>
          <w:rFonts w:cs="Arial"/>
          <w:iCs/>
        </w:rPr>
        <w:t>warmtekrachtkoppeling en noodgroepen</w:t>
      </w:r>
      <w:r w:rsidR="00D55699">
        <w:rPr>
          <w:rFonts w:cs="Arial"/>
          <w:iCs/>
        </w:rPr>
        <w:t>)</w:t>
      </w:r>
    </w:p>
    <w:p w14:paraId="7BFD38EC" w14:textId="7F110698" w:rsidR="00D55699" w:rsidRDefault="008F1038" w:rsidP="00D07A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Verwarmingsinstallatie</w:t>
      </w:r>
      <w:r w:rsidR="00D55699">
        <w:rPr>
          <w:rFonts w:cs="Arial"/>
          <w:iCs/>
        </w:rPr>
        <w:t xml:space="preserve"> </w:t>
      </w:r>
      <w:r w:rsidR="005F7E22">
        <w:rPr>
          <w:rFonts w:cs="Arial"/>
          <w:iCs/>
        </w:rPr>
        <w:t>(</w:t>
      </w:r>
      <w:r w:rsidR="00EF3EA0">
        <w:rPr>
          <w:rFonts w:cs="Arial"/>
          <w:iCs/>
        </w:rPr>
        <w:t>comfortwarmte</w:t>
      </w:r>
      <w:r w:rsidR="005F7E22">
        <w:rPr>
          <w:rFonts w:cs="Arial"/>
          <w:iCs/>
        </w:rPr>
        <w:t xml:space="preserve"> en (optioneel) warm verbruikswater)</w:t>
      </w:r>
    </w:p>
    <w:p w14:paraId="32C13388" w14:textId="143BE55B" w:rsidR="005F7E22" w:rsidRPr="00D07AB0" w:rsidRDefault="00133B1A" w:rsidP="00D07A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Warmte- of stoomproductie voor industriële doeleinden</w:t>
      </w:r>
      <w:r w:rsidR="00EF3EA0">
        <w:rPr>
          <w:rFonts w:cs="Arial"/>
          <w:iCs/>
        </w:rPr>
        <w:t xml:space="preserve"> (proceswarmte</w:t>
      </w:r>
      <w:r w:rsidR="00594E17">
        <w:rPr>
          <w:rFonts w:cs="Arial"/>
          <w:iCs/>
        </w:rPr>
        <w:t>)</w:t>
      </w:r>
    </w:p>
    <w:p w14:paraId="4018CE2A" w14:textId="77777777" w:rsidR="005F28B8" w:rsidRPr="00AD2A9F" w:rsidRDefault="005F28B8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0B89F6D2" w14:textId="093C25E0" w:rsidR="00EA30A1" w:rsidRPr="00482199" w:rsidRDefault="00EA30A1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Centrale verwarmingsinstallatie </w:t>
      </w:r>
      <w:r w:rsidR="00851105" w:rsidRPr="00482199">
        <w:rPr>
          <w:rFonts w:cs="Arial"/>
          <w:b/>
          <w:bCs/>
          <w:iCs/>
          <w:color w:val="006600"/>
        </w:rPr>
        <w:t>:</w:t>
      </w:r>
    </w:p>
    <w:p w14:paraId="57B61ECB" w14:textId="77777777" w:rsidR="005F28B8" w:rsidRDefault="004C04E9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4C04E9">
        <w:rPr>
          <w:rFonts w:cs="Arial"/>
          <w:iCs/>
        </w:rPr>
        <w:t xml:space="preserve">Stookinstallatie </w:t>
      </w:r>
      <w:r w:rsidR="00EA30A1" w:rsidRPr="004C04E9">
        <w:rPr>
          <w:rFonts w:cs="Arial"/>
          <w:iCs/>
        </w:rPr>
        <w:t>voor</w:t>
      </w:r>
      <w:r w:rsidR="005F28B8">
        <w:rPr>
          <w:rFonts w:cs="Arial"/>
          <w:iCs/>
        </w:rPr>
        <w:t xml:space="preserve">: </w:t>
      </w:r>
    </w:p>
    <w:p w14:paraId="1DBC83A3" w14:textId="0121EFF6" w:rsidR="005F28B8" w:rsidRDefault="00EA30A1" w:rsidP="005F28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F28B8">
        <w:rPr>
          <w:rFonts w:cs="Arial"/>
          <w:iCs/>
        </w:rPr>
        <w:t xml:space="preserve">de verwarming van gebouwen </w:t>
      </w:r>
      <w:r w:rsidR="00E64DFC" w:rsidRPr="005F28B8">
        <w:rPr>
          <w:rFonts w:cs="Arial"/>
          <w:iCs/>
        </w:rPr>
        <w:t>(comfortwarmte)</w:t>
      </w:r>
    </w:p>
    <w:p w14:paraId="5A2B4D39" w14:textId="3AD893C1" w:rsidR="00D2768F" w:rsidRPr="005F28B8" w:rsidRDefault="002D21B6" w:rsidP="005F28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F28B8">
        <w:rPr>
          <w:rFonts w:cs="Arial"/>
          <w:iCs/>
        </w:rPr>
        <w:t>(</w:t>
      </w:r>
      <w:r w:rsidRPr="003A0838">
        <w:rPr>
          <w:rFonts w:cs="Arial"/>
          <w:iCs/>
        </w:rPr>
        <w:t>optioneel)</w:t>
      </w:r>
      <w:r w:rsidR="00AD2A9F" w:rsidRPr="003A0838">
        <w:rPr>
          <w:rFonts w:cs="Arial"/>
          <w:iCs/>
        </w:rPr>
        <w:t xml:space="preserve"> </w:t>
      </w:r>
      <w:r w:rsidR="00EA30A1" w:rsidRPr="005F28B8">
        <w:rPr>
          <w:rFonts w:cs="Arial"/>
          <w:iCs/>
        </w:rPr>
        <w:t>voor de aanmaak van warm verbruikswater</w:t>
      </w:r>
      <w:r w:rsidR="00AD2A9F" w:rsidRPr="005F28B8">
        <w:rPr>
          <w:rFonts w:cs="Arial"/>
          <w:iCs/>
        </w:rPr>
        <w:t>.</w:t>
      </w:r>
    </w:p>
    <w:p w14:paraId="0DB1EB7D" w14:textId="77777777" w:rsidR="002D2135" w:rsidRDefault="002D2135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1CF29789" w14:textId="0F945559" w:rsidR="00EA30A1" w:rsidRDefault="002D2135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M</w:t>
      </w:r>
      <w:r w:rsidR="00E64DFC">
        <w:rPr>
          <w:rFonts w:cs="Arial"/>
          <w:iCs/>
        </w:rPr>
        <w:t xml:space="preserve">et een centrale stookketel (optioneel: een aparte brander), waarbij de </w:t>
      </w:r>
      <w:r w:rsidR="00AA7FB1">
        <w:rPr>
          <w:rFonts w:cs="Arial"/>
          <w:iCs/>
        </w:rPr>
        <w:t>geproduceerd</w:t>
      </w:r>
      <w:r w:rsidR="00E64DFC">
        <w:rPr>
          <w:rFonts w:cs="Arial"/>
          <w:iCs/>
        </w:rPr>
        <w:t xml:space="preserve"> warmte via een gekanaliseerd transportsysteem naar meerdere, afzonderlijke ruimten wordt verdeeld. </w:t>
      </w:r>
    </w:p>
    <w:p w14:paraId="08917BE3" w14:textId="504A70C1" w:rsidR="00AA7FB1" w:rsidRDefault="00AA7FB1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52D48C48" w14:textId="3D9D3E56" w:rsidR="00AA7FB1" w:rsidRPr="00482199" w:rsidRDefault="0093228A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Geen centrale</w:t>
      </w:r>
      <w:r w:rsidR="00AA7FB1" w:rsidRPr="00482199">
        <w:rPr>
          <w:rFonts w:cs="Arial"/>
          <w:b/>
          <w:bCs/>
          <w:iCs/>
          <w:color w:val="006600"/>
        </w:rPr>
        <w:t xml:space="preserve"> verwarmingsinstallatie</w:t>
      </w:r>
      <w:r w:rsidR="00594E17" w:rsidRPr="00482199">
        <w:rPr>
          <w:rFonts w:cs="Arial"/>
          <w:b/>
          <w:bCs/>
          <w:iCs/>
          <w:color w:val="006600"/>
        </w:rPr>
        <w:t>:</w:t>
      </w:r>
    </w:p>
    <w:p w14:paraId="1ABCCA1D" w14:textId="7BF3DECF" w:rsidR="008F1038" w:rsidRDefault="00023376" w:rsidP="003D15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E</w:t>
      </w:r>
      <w:r w:rsidR="0093228A" w:rsidRPr="003D158B">
        <w:rPr>
          <w:rFonts w:cs="Arial"/>
          <w:iCs/>
        </w:rPr>
        <w:t>lektrische verwarming</w:t>
      </w:r>
      <w:r>
        <w:rPr>
          <w:rFonts w:cs="Arial"/>
          <w:iCs/>
        </w:rPr>
        <w:t>sinstallatie</w:t>
      </w:r>
    </w:p>
    <w:p w14:paraId="73995A80" w14:textId="489AF081" w:rsidR="004D6595" w:rsidRDefault="008F1038" w:rsidP="003D15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Individuele verwarmingsinstallatie</w:t>
      </w:r>
      <w:r w:rsidR="00023376">
        <w:rPr>
          <w:rFonts w:cs="Arial"/>
          <w:iCs/>
        </w:rPr>
        <w:t xml:space="preserve"> (</w:t>
      </w:r>
      <w:r w:rsidR="0093228A" w:rsidRPr="003D158B">
        <w:rPr>
          <w:rFonts w:cs="Arial"/>
          <w:iCs/>
        </w:rPr>
        <w:t>k</w:t>
      </w:r>
      <w:r w:rsidR="00594E17" w:rsidRPr="003D158B">
        <w:rPr>
          <w:rFonts w:cs="Arial"/>
          <w:iCs/>
        </w:rPr>
        <w:t>achel</w:t>
      </w:r>
      <w:r w:rsidR="00E2423D" w:rsidRPr="003D158B">
        <w:rPr>
          <w:rFonts w:cs="Arial"/>
          <w:iCs/>
        </w:rPr>
        <w:t xml:space="preserve">, </w:t>
      </w:r>
      <w:r w:rsidR="00826CFA" w:rsidRPr="003D158B">
        <w:rPr>
          <w:rFonts w:cs="Arial"/>
          <w:iCs/>
        </w:rPr>
        <w:t>indirect</w:t>
      </w:r>
      <w:r w:rsidR="002D2135">
        <w:rPr>
          <w:rFonts w:cs="Arial"/>
          <w:iCs/>
        </w:rPr>
        <w:t xml:space="preserve"> </w:t>
      </w:r>
      <w:r w:rsidR="00826CFA" w:rsidRPr="003D158B">
        <w:rPr>
          <w:rFonts w:cs="Arial"/>
          <w:iCs/>
        </w:rPr>
        <w:t>gestookte luchtverwarmer</w:t>
      </w:r>
      <w:r w:rsidR="00E2423D" w:rsidRPr="003D158B">
        <w:rPr>
          <w:rFonts w:cs="Arial"/>
          <w:iCs/>
        </w:rPr>
        <w:t>,</w:t>
      </w:r>
      <w:r w:rsidR="004D6595">
        <w:rPr>
          <w:rFonts w:cs="Arial"/>
          <w:iCs/>
        </w:rPr>
        <w:t>…</w:t>
      </w:r>
      <w:r w:rsidR="00023376">
        <w:rPr>
          <w:rFonts w:cs="Arial"/>
          <w:iCs/>
        </w:rPr>
        <w:t>)</w:t>
      </w:r>
    </w:p>
    <w:p w14:paraId="3B7C871F" w14:textId="1052B9A2" w:rsidR="000A0B3F" w:rsidRDefault="004D6595" w:rsidP="003D15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Installatie </w:t>
      </w:r>
      <w:r w:rsidR="000A0B3F">
        <w:rPr>
          <w:rFonts w:cs="Arial"/>
          <w:iCs/>
        </w:rPr>
        <w:t>uitsluitend voor de productie van sanitair warmwater</w:t>
      </w:r>
      <w:r w:rsidR="00023376">
        <w:rPr>
          <w:rFonts w:cs="Arial"/>
          <w:iCs/>
        </w:rPr>
        <w:t xml:space="preserve"> (</w:t>
      </w:r>
      <w:r w:rsidR="00E2423D" w:rsidRPr="003D158B">
        <w:rPr>
          <w:rFonts w:cs="Arial"/>
          <w:iCs/>
        </w:rPr>
        <w:t>gasgeiser, boiler,</w:t>
      </w:r>
      <w:r w:rsidR="000A0B3F">
        <w:rPr>
          <w:rFonts w:cs="Arial"/>
          <w:iCs/>
        </w:rPr>
        <w:t>…</w:t>
      </w:r>
      <w:r w:rsidR="00023376">
        <w:rPr>
          <w:rFonts w:cs="Arial"/>
          <w:iCs/>
        </w:rPr>
        <w:t>)</w:t>
      </w:r>
    </w:p>
    <w:p w14:paraId="451373A7" w14:textId="2B3D0B98" w:rsidR="00594E17" w:rsidRDefault="000A0B3F" w:rsidP="003D158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V</w:t>
      </w:r>
      <w:r w:rsidR="00E2423D" w:rsidRPr="003D158B">
        <w:rPr>
          <w:rFonts w:cs="Arial"/>
          <w:iCs/>
        </w:rPr>
        <w:t>erwarmings</w:t>
      </w:r>
      <w:r>
        <w:rPr>
          <w:rFonts w:cs="Arial"/>
          <w:iCs/>
        </w:rPr>
        <w:t>installatie</w:t>
      </w:r>
      <w:r w:rsidR="00E2423D" w:rsidRPr="003D158B">
        <w:rPr>
          <w:rFonts w:cs="Arial"/>
          <w:iCs/>
        </w:rPr>
        <w:t xml:space="preserve"> in boten, car</w:t>
      </w:r>
      <w:r w:rsidR="005228EC" w:rsidRPr="003D158B">
        <w:rPr>
          <w:rFonts w:cs="Arial"/>
          <w:iCs/>
        </w:rPr>
        <w:t>a</w:t>
      </w:r>
      <w:r w:rsidR="00E2423D" w:rsidRPr="003D158B">
        <w:rPr>
          <w:rFonts w:cs="Arial"/>
          <w:iCs/>
        </w:rPr>
        <w:t xml:space="preserve">vans,… </w:t>
      </w:r>
    </w:p>
    <w:p w14:paraId="5FF298CA" w14:textId="257F0ABB" w:rsidR="00F75702" w:rsidRDefault="00F75702" w:rsidP="00F75702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15CB8118" w14:textId="11DD00E3" w:rsidR="00F75702" w:rsidRPr="00482199" w:rsidRDefault="00F75702" w:rsidP="00F75702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Vermogens van een stookinstallatie:</w:t>
      </w:r>
    </w:p>
    <w:p w14:paraId="6677B085" w14:textId="1AE4710C" w:rsidR="00F75702" w:rsidRDefault="00F75702" w:rsidP="00F757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proofErr w:type="spellStart"/>
      <w:r>
        <w:rPr>
          <w:rFonts w:cs="Arial"/>
          <w:iCs/>
        </w:rPr>
        <w:t>Qn</w:t>
      </w:r>
      <w:proofErr w:type="spellEnd"/>
      <w:r>
        <w:rPr>
          <w:rFonts w:cs="Arial"/>
          <w:iCs/>
        </w:rPr>
        <w:t>: nomin</w:t>
      </w:r>
      <w:bookmarkStart w:id="3" w:name="_GoBack"/>
      <w:bookmarkEnd w:id="3"/>
      <w:r>
        <w:rPr>
          <w:rFonts w:cs="Arial"/>
          <w:iCs/>
        </w:rPr>
        <w:t>aal thermisch ingangsvermogen i.e. het vermogen aan de ingang van de installatie</w:t>
      </w:r>
      <w:r w:rsidR="00054D66">
        <w:rPr>
          <w:rFonts w:cs="Arial"/>
          <w:iCs/>
        </w:rPr>
        <w:t>.</w:t>
      </w:r>
    </w:p>
    <w:p w14:paraId="4787926D" w14:textId="32C9184A" w:rsidR="00F75702" w:rsidRPr="00F75702" w:rsidRDefault="00F75702" w:rsidP="00F757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proofErr w:type="spellStart"/>
      <w:r>
        <w:rPr>
          <w:rFonts w:cs="Arial"/>
          <w:iCs/>
        </w:rPr>
        <w:t>Pn</w:t>
      </w:r>
      <w:proofErr w:type="spellEnd"/>
      <w:r>
        <w:rPr>
          <w:rFonts w:cs="Arial"/>
          <w:iCs/>
        </w:rPr>
        <w:t xml:space="preserve">: </w:t>
      </w:r>
      <w:r w:rsidR="00054D66">
        <w:rPr>
          <w:rFonts w:cs="Arial"/>
          <w:iCs/>
        </w:rPr>
        <w:t>verwarmingsvermogen i.e. het vermogen aan de uitgang van de installatie.</w:t>
      </w:r>
    </w:p>
    <w:p w14:paraId="0C741083" w14:textId="77777777" w:rsidR="00AA7FB1" w:rsidRDefault="00AA7FB1" w:rsidP="005F28B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52FF0869" w14:textId="0C6A9B36" w:rsidR="00EA30A1" w:rsidRPr="002D2135" w:rsidRDefault="005228EC" w:rsidP="002D213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6600"/>
        <w:rPr>
          <w:rFonts w:ascii="Arial Narrow" w:hAnsi="Arial Narrow"/>
          <w:sz w:val="28"/>
          <w:szCs w:val="28"/>
        </w:rPr>
      </w:pPr>
      <w:r w:rsidRPr="002D2135">
        <w:rPr>
          <w:rFonts w:ascii="Arial Narrow" w:hAnsi="Arial Narrow"/>
          <w:sz w:val="28"/>
          <w:szCs w:val="28"/>
        </w:rPr>
        <w:t>Vlaams Gewest</w:t>
      </w:r>
    </w:p>
    <w:p w14:paraId="7EC5B37E" w14:textId="3468C2E9" w:rsidR="00CC1658" w:rsidRDefault="0018691A" w:rsidP="005228EC">
      <w:pPr>
        <w:pStyle w:val="Heading2"/>
      </w:pPr>
      <w:r>
        <w:t>Melding of Vergunning</w:t>
      </w:r>
    </w:p>
    <w:p w14:paraId="26E157B2" w14:textId="43030EFF" w:rsidR="00CC1658" w:rsidRPr="00CC1658" w:rsidRDefault="0018691A" w:rsidP="00DB454F">
      <w:pPr>
        <w:spacing w:line="240" w:lineRule="auto"/>
        <w:jc w:val="both"/>
      </w:pPr>
      <w:r>
        <w:t xml:space="preserve">Een </w:t>
      </w:r>
      <w:r w:rsidR="008C30FD">
        <w:t>stook</w:t>
      </w:r>
      <w:r>
        <w:t>installatie moet gemeld worden of in de milieuvergunning worden opgenomen indien</w:t>
      </w:r>
      <w:r w:rsidR="00C61829">
        <w:t xml:space="preserve"> de som van </w:t>
      </w:r>
      <w:r w:rsidR="00F532EA">
        <w:t xml:space="preserve">de nominale </w:t>
      </w:r>
      <w:r w:rsidR="00F75702">
        <w:t>thermische ingangs</w:t>
      </w:r>
      <w:r w:rsidR="00F532EA">
        <w:t xml:space="preserve">vermogens </w:t>
      </w:r>
      <w:r w:rsidR="00967DCF">
        <w:t>(</w:t>
      </w:r>
      <w:proofErr w:type="spellStart"/>
      <w:r w:rsidR="00F75702">
        <w:t>Q</w:t>
      </w:r>
      <w:r w:rsidR="00F532EA">
        <w:t>n</w:t>
      </w:r>
      <w:proofErr w:type="spellEnd"/>
      <w:r w:rsidR="00967DCF">
        <w:t>)</w:t>
      </w:r>
      <w:r w:rsidR="00F532EA">
        <w:t xml:space="preserve"> van alle </w:t>
      </w:r>
      <w:r w:rsidR="00F9769C">
        <w:t>stook</w:t>
      </w:r>
      <w:r w:rsidR="00F532EA">
        <w:t xml:space="preserve">installaties in de inrichting </w:t>
      </w:r>
      <w:r w:rsidR="007347F2">
        <w:t>minstens</w:t>
      </w:r>
      <w:r w:rsidR="00F532EA">
        <w:t xml:space="preserve"> 300 kW bedraagt.</w:t>
      </w:r>
    </w:p>
    <w:p w14:paraId="2B91F5EA" w14:textId="2083F8D5" w:rsidR="005A32B1" w:rsidRDefault="00B13CC4" w:rsidP="005A32B1">
      <w:pPr>
        <w:pStyle w:val="Heading2"/>
      </w:pPr>
      <w:r>
        <w:t>Keuring voor eerste gebruik</w:t>
      </w:r>
    </w:p>
    <w:p w14:paraId="1993E5DB" w14:textId="77777777" w:rsidR="005A32B1" w:rsidRDefault="005A32B1" w:rsidP="005A32B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29676" w:themeColor="accent4"/>
          <w:u w:val="single"/>
        </w:rPr>
      </w:pPr>
    </w:p>
    <w:p w14:paraId="59E5BFD9" w14:textId="77777777" w:rsidR="005A32B1" w:rsidRPr="00482199" w:rsidRDefault="005A32B1" w:rsidP="005A32B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639D5A18" w14:textId="614D1E32" w:rsidR="005A32B1" w:rsidRDefault="00B13CC4" w:rsidP="005A32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Na de </w:t>
      </w:r>
      <w:r w:rsidR="00B76636">
        <w:rPr>
          <w:rFonts w:cs="Arial"/>
          <w:iCs/>
        </w:rPr>
        <w:t>plaatsing van een nieuwe installatie</w:t>
      </w:r>
    </w:p>
    <w:p w14:paraId="53E64A5A" w14:textId="52830B81" w:rsidR="00B76636" w:rsidRPr="00564245" w:rsidRDefault="00B76636" w:rsidP="00B766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verplaatsing van een bestaande installatie</w:t>
      </w:r>
    </w:p>
    <w:p w14:paraId="698865BA" w14:textId="05911755" w:rsidR="00B76636" w:rsidRDefault="00B76636" w:rsidP="005A32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vervanging of verbouwing van een brander of ketel</w:t>
      </w:r>
    </w:p>
    <w:p w14:paraId="63A42484" w14:textId="331C7665" w:rsidR="00F14051" w:rsidRPr="00F14051" w:rsidRDefault="00F14051" w:rsidP="00F1405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En v</w:t>
      </w:r>
      <w:r w:rsidRPr="00F14051">
        <w:rPr>
          <w:rFonts w:cs="Arial"/>
          <w:iCs/>
        </w:rPr>
        <w:t>óór ingebruikname</w:t>
      </w:r>
      <w:r>
        <w:rPr>
          <w:rFonts w:cs="Arial"/>
          <w:iCs/>
        </w:rPr>
        <w:t>!</w:t>
      </w:r>
    </w:p>
    <w:p w14:paraId="6BC2B410" w14:textId="77777777" w:rsidR="005A32B1" w:rsidRDefault="005A32B1" w:rsidP="005A32B1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2782C17A" w14:textId="77777777" w:rsidR="005A32B1" w:rsidRPr="00482199" w:rsidRDefault="005A32B1" w:rsidP="005A32B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5E451BF1" w14:textId="40C16226" w:rsidR="005A32B1" w:rsidRDefault="00B73FC8" w:rsidP="005A32B1">
      <w:pPr>
        <w:autoSpaceDE w:val="0"/>
        <w:autoSpaceDN w:val="0"/>
        <w:adjustRightInd w:val="0"/>
        <w:spacing w:before="0" w:after="0" w:line="240" w:lineRule="auto"/>
        <w:jc w:val="both"/>
        <w:rPr>
          <w:iCs/>
        </w:rPr>
      </w:pPr>
      <w:hyperlink r:id="rId10" w:history="1">
        <w:r w:rsidR="005A32B1" w:rsidRPr="00493C29">
          <w:rPr>
            <w:rStyle w:val="Hyperlink"/>
            <w:rFonts w:cs="Arial"/>
            <w:iCs/>
          </w:rPr>
          <w:t>Erkend technicus</w:t>
        </w:r>
      </w:hyperlink>
      <w:r w:rsidR="005A32B1" w:rsidRPr="008F3E3F">
        <w:rPr>
          <w:rFonts w:cs="Arial"/>
          <w:iCs/>
        </w:rPr>
        <w:t xml:space="preserve"> (of geschoold vakman, indien het vaste brandstoffen betreft).</w:t>
      </w:r>
      <w:r w:rsidR="005A32B1" w:rsidRPr="008F3E3F">
        <w:rPr>
          <w:iCs/>
        </w:rPr>
        <w:t xml:space="preserve"> </w:t>
      </w:r>
    </w:p>
    <w:p w14:paraId="360AFAC0" w14:textId="77777777" w:rsidR="00CC2A35" w:rsidRPr="008F3E3F" w:rsidRDefault="00CC2A35" w:rsidP="005A32B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43344C8A" w14:textId="2E5B30C7" w:rsidR="008F3E3F" w:rsidRDefault="008F3E3F" w:rsidP="005228EC">
      <w:pPr>
        <w:pStyle w:val="Heading2"/>
      </w:pPr>
      <w:r>
        <w:lastRenderedPageBreak/>
        <w:t>Technisch onderhoud</w:t>
      </w:r>
      <w:bookmarkEnd w:id="0"/>
      <w:bookmarkEnd w:id="1"/>
    </w:p>
    <w:p w14:paraId="01C0B819" w14:textId="77777777" w:rsidR="00174907" w:rsidRDefault="00174907" w:rsidP="00C667B6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29676" w:themeColor="accent4"/>
          <w:u w:val="single"/>
        </w:rPr>
      </w:pPr>
    </w:p>
    <w:p w14:paraId="085EE1A5" w14:textId="682340D9" w:rsidR="00174907" w:rsidRPr="00482199" w:rsidRDefault="007730EA" w:rsidP="00C667B6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28E2F2F8" w14:textId="77777777" w:rsidR="00A94AAB" w:rsidRDefault="00A94AAB" w:rsidP="0017490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</w:p>
    <w:p w14:paraId="6BF5B29D" w14:textId="59839B20" w:rsidR="008F3E3F" w:rsidRPr="00230E18" w:rsidRDefault="008F3E3F" w:rsidP="0017490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  <w:r w:rsidRPr="00230E18">
        <w:rPr>
          <w:rFonts w:cs="Arial"/>
          <w:iCs/>
          <w:u w:val="single"/>
        </w:rPr>
        <w:t>Centrale verwarmingsinstallaties</w:t>
      </w:r>
      <w:r w:rsidR="004C04E9">
        <w:rPr>
          <w:rFonts w:cs="Arial"/>
          <w:iCs/>
          <w:u w:val="single"/>
        </w:rPr>
        <w:t>:</w:t>
      </w:r>
    </w:p>
    <w:p w14:paraId="4BD22147" w14:textId="77777777" w:rsidR="008F3E3F" w:rsidRPr="00564245" w:rsidRDefault="008F3E3F" w:rsidP="005642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64245">
        <w:rPr>
          <w:rFonts w:cs="Arial"/>
          <w:iCs/>
        </w:rPr>
        <w:t xml:space="preserve">Vermogen </w:t>
      </w:r>
      <w:proofErr w:type="spellStart"/>
      <w:r w:rsidRPr="00564245">
        <w:rPr>
          <w:rFonts w:cs="Arial"/>
          <w:iCs/>
        </w:rPr>
        <w:t>Pn</w:t>
      </w:r>
      <w:proofErr w:type="spellEnd"/>
      <w:r w:rsidRPr="00564245">
        <w:rPr>
          <w:rFonts w:cs="Arial"/>
          <w:iCs/>
        </w:rPr>
        <w:t xml:space="preserve"> </w:t>
      </w:r>
      <w:r w:rsidRPr="00564245">
        <w:rPr>
          <w:rFonts w:cstheme="minorHAnsi"/>
          <w:iCs/>
        </w:rPr>
        <w:t xml:space="preserve">&lt; </w:t>
      </w:r>
      <w:r w:rsidRPr="00564245">
        <w:rPr>
          <w:rFonts w:cs="Arial"/>
          <w:iCs/>
        </w:rPr>
        <w:t xml:space="preserve">20 kW: </w:t>
      </w:r>
    </w:p>
    <w:p w14:paraId="57537E87" w14:textId="7BF629E2" w:rsidR="008F3E3F" w:rsidRPr="008F3E3F" w:rsidRDefault="00677C99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Vloeibare brandstof</w:t>
      </w:r>
      <w:r w:rsidR="008F3E3F" w:rsidRPr="008F3E3F">
        <w:rPr>
          <w:rFonts w:cs="Arial"/>
          <w:iCs/>
        </w:rPr>
        <w:t>: aangeraden</w:t>
      </w:r>
    </w:p>
    <w:p w14:paraId="3929E3CD" w14:textId="212756AC" w:rsidR="008F3E3F" w:rsidRPr="008F3E3F" w:rsidRDefault="00677C99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Gasvormige brandstof</w:t>
      </w:r>
      <w:r w:rsidR="008F3E3F" w:rsidRPr="008F3E3F">
        <w:rPr>
          <w:rFonts w:cs="Arial"/>
          <w:iCs/>
        </w:rPr>
        <w:t>: aangeraden</w:t>
      </w:r>
    </w:p>
    <w:p w14:paraId="1714F263" w14:textId="77777777" w:rsidR="008F3E3F" w:rsidRPr="008F3E3F" w:rsidRDefault="008F3E3F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8F3E3F">
        <w:rPr>
          <w:rFonts w:cs="Arial"/>
          <w:iCs/>
        </w:rPr>
        <w:t>Biomassa: jaarlijks</w:t>
      </w:r>
    </w:p>
    <w:p w14:paraId="19A37B50" w14:textId="77777777" w:rsidR="008F3E3F" w:rsidRPr="00564245" w:rsidRDefault="008F3E3F" w:rsidP="005642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64245">
        <w:rPr>
          <w:rFonts w:cs="Arial"/>
          <w:iCs/>
        </w:rPr>
        <w:t xml:space="preserve">Vermogen </w:t>
      </w:r>
      <w:proofErr w:type="spellStart"/>
      <w:r w:rsidRPr="00564245">
        <w:rPr>
          <w:rFonts w:cs="Arial"/>
          <w:iCs/>
        </w:rPr>
        <w:t>Pn</w:t>
      </w:r>
      <w:proofErr w:type="spellEnd"/>
      <w:r w:rsidRPr="00564245">
        <w:rPr>
          <w:rFonts w:cs="Arial"/>
          <w:iCs/>
        </w:rPr>
        <w:t xml:space="preserve"> </w:t>
      </w:r>
      <w:r w:rsidRPr="00564245">
        <w:rPr>
          <w:rFonts w:cstheme="minorHAnsi"/>
          <w:iCs/>
        </w:rPr>
        <w:t xml:space="preserve">≥ </w:t>
      </w:r>
      <w:r w:rsidRPr="00564245">
        <w:rPr>
          <w:rFonts w:cs="Arial"/>
          <w:iCs/>
        </w:rPr>
        <w:t>20 kW:</w:t>
      </w:r>
    </w:p>
    <w:p w14:paraId="2FBE5A25" w14:textId="169E84AC" w:rsidR="008F3E3F" w:rsidRPr="00564245" w:rsidRDefault="00677C99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64245">
        <w:rPr>
          <w:rFonts w:cs="Arial"/>
          <w:iCs/>
        </w:rPr>
        <w:t>Vloeibare brandstof</w:t>
      </w:r>
      <w:r w:rsidR="008F3E3F" w:rsidRPr="00564245">
        <w:rPr>
          <w:rFonts w:cs="Arial"/>
          <w:iCs/>
        </w:rPr>
        <w:t>: jaarlijks</w:t>
      </w:r>
    </w:p>
    <w:p w14:paraId="34950C1E" w14:textId="6C39F640" w:rsidR="008F3E3F" w:rsidRPr="00564245" w:rsidRDefault="00677C99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64245">
        <w:rPr>
          <w:rFonts w:cs="Arial"/>
          <w:iCs/>
        </w:rPr>
        <w:t>Gasvormige brandstof</w:t>
      </w:r>
      <w:r w:rsidR="008F3E3F" w:rsidRPr="00564245">
        <w:rPr>
          <w:rFonts w:cs="Arial"/>
          <w:iCs/>
        </w:rPr>
        <w:t>: tweejaarlijks</w:t>
      </w:r>
    </w:p>
    <w:p w14:paraId="54FEAA19" w14:textId="0A070DF3" w:rsidR="008F3E3F" w:rsidRDefault="008F3E3F" w:rsidP="0056424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64245">
        <w:rPr>
          <w:rFonts w:cs="Arial"/>
          <w:iCs/>
        </w:rPr>
        <w:t>Biomassa: jaarlijks</w:t>
      </w:r>
    </w:p>
    <w:p w14:paraId="4BAECAB0" w14:textId="67D0DC74" w:rsidR="00051CA5" w:rsidRPr="00564245" w:rsidRDefault="00051CA5" w:rsidP="00051C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Bij een wijziging aan de installatie</w:t>
      </w:r>
    </w:p>
    <w:p w14:paraId="48D05AB2" w14:textId="1F256AE7" w:rsidR="008F3E3F" w:rsidRPr="008F3E3F" w:rsidRDefault="00DF78EF" w:rsidP="0017490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  <w:u w:val="single"/>
        </w:rPr>
        <w:t>Andere stookinstallaties</w:t>
      </w:r>
      <w:r w:rsidR="008F3E3F">
        <w:rPr>
          <w:rFonts w:cs="Arial"/>
          <w:iCs/>
        </w:rPr>
        <w:t>: aangeraden</w:t>
      </w:r>
    </w:p>
    <w:bookmarkEnd w:id="2"/>
    <w:p w14:paraId="3508CA28" w14:textId="77777777" w:rsidR="00C667B6" w:rsidRDefault="00C667B6" w:rsidP="00C667B6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7C3441CA" w14:textId="23984729" w:rsidR="008F3E3F" w:rsidRPr="00482199" w:rsidRDefault="008F3E3F" w:rsidP="00C667B6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Door</w:t>
      </w:r>
      <w:r w:rsidR="009D44CE" w:rsidRPr="00482199">
        <w:rPr>
          <w:rFonts w:cs="Arial"/>
          <w:b/>
          <w:bCs/>
          <w:iCs/>
          <w:color w:val="006600"/>
        </w:rPr>
        <w:t>?</w:t>
      </w:r>
      <w:r w:rsidRPr="00482199">
        <w:rPr>
          <w:rFonts w:cs="Arial"/>
          <w:b/>
          <w:bCs/>
          <w:iCs/>
          <w:color w:val="006600"/>
        </w:rPr>
        <w:t xml:space="preserve"> </w:t>
      </w:r>
    </w:p>
    <w:p w14:paraId="7BCCEE7F" w14:textId="595562E6" w:rsidR="008F3E3F" w:rsidRPr="008F3E3F" w:rsidRDefault="00B73FC8" w:rsidP="0017490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hyperlink r:id="rId11" w:history="1">
        <w:r w:rsidR="008F3E3F" w:rsidRPr="00493C29">
          <w:rPr>
            <w:rStyle w:val="Hyperlink"/>
            <w:rFonts w:cs="Arial"/>
            <w:iCs/>
          </w:rPr>
          <w:t>Erkend technicus</w:t>
        </w:r>
      </w:hyperlink>
      <w:r w:rsidR="008F3E3F" w:rsidRPr="008F3E3F">
        <w:rPr>
          <w:rFonts w:cs="Arial"/>
          <w:iCs/>
        </w:rPr>
        <w:t xml:space="preserve"> (of geschoold vakman, indien het vaste brandstoffen betreft).</w:t>
      </w:r>
      <w:r w:rsidR="008F3E3F" w:rsidRPr="008F3E3F">
        <w:rPr>
          <w:iCs/>
        </w:rPr>
        <w:t xml:space="preserve"> Genoemd erkend technicus levert de nodige onderhoudsattesten af.</w:t>
      </w:r>
    </w:p>
    <w:p w14:paraId="7FE671BF" w14:textId="77777777" w:rsidR="008F3E3F" w:rsidRDefault="008F3E3F" w:rsidP="005228EC">
      <w:pPr>
        <w:pStyle w:val="Heading2"/>
      </w:pPr>
      <w:bookmarkStart w:id="4" w:name="_Toc478021361"/>
      <w:bookmarkStart w:id="5" w:name="_Toc39164859"/>
      <w:r>
        <w:t>Verwarmingsaudit</w:t>
      </w:r>
      <w:bookmarkEnd w:id="4"/>
      <w:bookmarkEnd w:id="5"/>
    </w:p>
    <w:p w14:paraId="37D55FD3" w14:textId="77777777" w:rsidR="00174907" w:rsidRDefault="00174907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29676" w:themeColor="accent4"/>
          <w:u w:val="single"/>
        </w:rPr>
      </w:pPr>
      <w:bookmarkStart w:id="6" w:name="_Hlk39228746"/>
    </w:p>
    <w:p w14:paraId="624B52FF" w14:textId="42322AC2" w:rsidR="008F3E3F" w:rsidRPr="00482199" w:rsidRDefault="007730EA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6F16D202" w14:textId="77777777" w:rsidR="00A94AAB" w:rsidRDefault="00A94AAB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</w:p>
    <w:p w14:paraId="4034AB1D" w14:textId="157CC824" w:rsidR="004C04E9" w:rsidRPr="004C04E9" w:rsidRDefault="004C04E9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  <w:r w:rsidRPr="004C04E9">
        <w:rPr>
          <w:rFonts w:cs="Arial"/>
          <w:iCs/>
          <w:u w:val="single"/>
        </w:rPr>
        <w:t>Centrale verwarmingsinstallaties:</w:t>
      </w:r>
    </w:p>
    <w:p w14:paraId="70980F11" w14:textId="76DD54D2" w:rsidR="008F3E3F" w:rsidRPr="00943AFF" w:rsidRDefault="008F3E3F" w:rsidP="00653F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943AFF">
        <w:rPr>
          <w:rFonts w:cs="Arial"/>
          <w:iCs/>
        </w:rPr>
        <w:t>Alle vermogens:</w:t>
      </w:r>
      <w:r w:rsidR="000A00EB">
        <w:rPr>
          <w:rFonts w:cs="Arial"/>
          <w:iCs/>
        </w:rPr>
        <w:t xml:space="preserve"> </w:t>
      </w:r>
      <w:r w:rsidR="00943AFF">
        <w:rPr>
          <w:rFonts w:cs="Arial"/>
          <w:iCs/>
        </w:rPr>
        <w:t>n</w:t>
      </w:r>
      <w:r w:rsidRPr="00943AFF">
        <w:rPr>
          <w:rFonts w:cs="Arial"/>
          <w:iCs/>
        </w:rPr>
        <w:t>adat het toestel 5 jaar is geworden</w:t>
      </w:r>
      <w:r w:rsidR="00230E18" w:rsidRPr="00943AFF">
        <w:rPr>
          <w:rFonts w:cs="Arial"/>
          <w:iCs/>
        </w:rPr>
        <w:t xml:space="preserve">, </w:t>
      </w:r>
      <w:r w:rsidRPr="00943AFF">
        <w:rPr>
          <w:rFonts w:cs="Arial"/>
          <w:iCs/>
        </w:rPr>
        <w:t>samen met het de volgende onderhoudsbeurt</w:t>
      </w:r>
      <w:r w:rsidR="00230E18" w:rsidRPr="00943AFF">
        <w:rPr>
          <w:rFonts w:cs="Arial"/>
          <w:iCs/>
        </w:rPr>
        <w:t>.</w:t>
      </w:r>
    </w:p>
    <w:p w14:paraId="17064056" w14:textId="7BE1F4AC" w:rsidR="008F3E3F" w:rsidRPr="000A00EB" w:rsidRDefault="008F3E3F" w:rsidP="00653F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0A00EB">
        <w:rPr>
          <w:rFonts w:cs="Arial"/>
          <w:iCs/>
        </w:rPr>
        <w:t xml:space="preserve">Vermogen </w:t>
      </w:r>
      <w:proofErr w:type="spellStart"/>
      <w:r w:rsidRPr="000A00EB">
        <w:rPr>
          <w:rFonts w:cs="Arial"/>
          <w:iCs/>
        </w:rPr>
        <w:t>Pn</w:t>
      </w:r>
      <w:proofErr w:type="spellEnd"/>
      <w:r w:rsidRPr="000A00EB">
        <w:rPr>
          <w:rFonts w:cs="Arial"/>
          <w:iCs/>
        </w:rPr>
        <w:t xml:space="preserve"> </w:t>
      </w:r>
      <w:r w:rsidRPr="000A00EB">
        <w:rPr>
          <w:rFonts w:cstheme="minorHAnsi"/>
          <w:iCs/>
        </w:rPr>
        <w:t xml:space="preserve">&lt; </w:t>
      </w:r>
      <w:r w:rsidRPr="000A00EB">
        <w:rPr>
          <w:rFonts w:cs="Arial"/>
          <w:iCs/>
        </w:rPr>
        <w:t>100 kW: 5-jaarlijks herhalen</w:t>
      </w:r>
    </w:p>
    <w:p w14:paraId="65DECFBF" w14:textId="77777777" w:rsidR="008F3E3F" w:rsidRPr="005A0276" w:rsidRDefault="008F3E3F" w:rsidP="005A02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A0276">
        <w:rPr>
          <w:rFonts w:cs="Arial"/>
          <w:iCs/>
        </w:rPr>
        <w:t xml:space="preserve">Vermogen </w:t>
      </w:r>
      <w:proofErr w:type="spellStart"/>
      <w:r w:rsidRPr="005A0276">
        <w:rPr>
          <w:rFonts w:cs="Arial"/>
          <w:iCs/>
        </w:rPr>
        <w:t>Pn</w:t>
      </w:r>
      <w:proofErr w:type="spellEnd"/>
      <w:r w:rsidRPr="005A0276">
        <w:rPr>
          <w:rFonts w:cs="Arial"/>
          <w:iCs/>
        </w:rPr>
        <w:t xml:space="preserve"> </w:t>
      </w:r>
      <w:r w:rsidRPr="005A0276">
        <w:rPr>
          <w:rFonts w:cstheme="minorHAnsi"/>
          <w:iCs/>
        </w:rPr>
        <w:t xml:space="preserve">≥ </w:t>
      </w:r>
      <w:r w:rsidRPr="005A0276">
        <w:rPr>
          <w:rFonts w:cs="Arial"/>
          <w:iCs/>
        </w:rPr>
        <w:t>100 kW:</w:t>
      </w:r>
    </w:p>
    <w:p w14:paraId="2FD4CE8B" w14:textId="7389EDDB" w:rsidR="008F3E3F" w:rsidRPr="002267D1" w:rsidRDefault="00677C99" w:rsidP="002267D1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1134" w:hanging="357"/>
        <w:jc w:val="both"/>
        <w:rPr>
          <w:rFonts w:cs="Arial"/>
          <w:iCs/>
        </w:rPr>
      </w:pPr>
      <w:r w:rsidRPr="002267D1">
        <w:rPr>
          <w:rFonts w:cs="Arial"/>
          <w:iCs/>
        </w:rPr>
        <w:t>Vloeibare brandstof</w:t>
      </w:r>
      <w:r w:rsidR="008F3E3F" w:rsidRPr="002267D1">
        <w:rPr>
          <w:rFonts w:cs="Arial"/>
          <w:iCs/>
        </w:rPr>
        <w:t>: tweejaarlijks</w:t>
      </w:r>
    </w:p>
    <w:p w14:paraId="12048384" w14:textId="184DD260" w:rsidR="008F3E3F" w:rsidRPr="002267D1" w:rsidRDefault="00677C99" w:rsidP="002267D1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1134" w:hanging="357"/>
        <w:jc w:val="both"/>
        <w:rPr>
          <w:rFonts w:cs="Arial"/>
          <w:iCs/>
        </w:rPr>
      </w:pPr>
      <w:r w:rsidRPr="002267D1">
        <w:rPr>
          <w:rFonts w:cs="Arial"/>
          <w:iCs/>
        </w:rPr>
        <w:t>Gasvormige brandstof</w:t>
      </w:r>
      <w:r w:rsidR="008F3E3F" w:rsidRPr="002267D1">
        <w:rPr>
          <w:rFonts w:cs="Arial"/>
          <w:iCs/>
        </w:rPr>
        <w:t>: vierjaarlijks</w:t>
      </w:r>
    </w:p>
    <w:p w14:paraId="52360A56" w14:textId="7C650577" w:rsidR="008F3E3F" w:rsidRDefault="005C459C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  <w:u w:val="single"/>
        </w:rPr>
        <w:t>Andere</w:t>
      </w:r>
      <w:r w:rsidR="008F3E3F" w:rsidRPr="00230E18">
        <w:rPr>
          <w:rFonts w:cs="Arial"/>
          <w:iCs/>
          <w:u w:val="single"/>
        </w:rPr>
        <w:t xml:space="preserve"> </w:t>
      </w:r>
      <w:r w:rsidR="003C72AE" w:rsidRPr="00230E18">
        <w:rPr>
          <w:rFonts w:cs="Arial"/>
          <w:iCs/>
          <w:u w:val="single"/>
        </w:rPr>
        <w:t>verwarmingsinstallaties</w:t>
      </w:r>
      <w:r w:rsidR="00230E18">
        <w:rPr>
          <w:rFonts w:cs="Arial"/>
          <w:iCs/>
          <w:u w:val="single"/>
        </w:rPr>
        <w:t>:</w:t>
      </w:r>
      <w:r w:rsidR="008F3E3F" w:rsidRPr="008F3E3F">
        <w:rPr>
          <w:rFonts w:cs="Arial"/>
          <w:iCs/>
        </w:rPr>
        <w:t xml:space="preserve"> </w:t>
      </w:r>
      <w:r w:rsidR="00230E18">
        <w:rPr>
          <w:rFonts w:cs="Arial"/>
          <w:iCs/>
        </w:rPr>
        <w:t>aangeraden</w:t>
      </w:r>
    </w:p>
    <w:p w14:paraId="008AB6D6" w14:textId="77777777" w:rsidR="00BC1C26" w:rsidRPr="008F3E3F" w:rsidRDefault="00BC1C26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7E376599" w14:textId="4DB053C2" w:rsidR="008F3E3F" w:rsidRPr="00482199" w:rsidRDefault="008F3E3F" w:rsidP="00653F7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Door</w:t>
      </w:r>
      <w:r w:rsidR="009D44CE" w:rsidRPr="00482199">
        <w:rPr>
          <w:rFonts w:cs="Arial"/>
          <w:b/>
          <w:bCs/>
          <w:iCs/>
          <w:color w:val="006600"/>
        </w:rPr>
        <w:t>?</w:t>
      </w:r>
      <w:r w:rsidRPr="00482199">
        <w:rPr>
          <w:rFonts w:cs="Arial"/>
          <w:b/>
          <w:bCs/>
          <w:iCs/>
          <w:color w:val="006600"/>
        </w:rPr>
        <w:t xml:space="preserve"> </w:t>
      </w:r>
    </w:p>
    <w:p w14:paraId="2E418F0D" w14:textId="77DD0A26" w:rsidR="00230E18" w:rsidRPr="005A0276" w:rsidRDefault="00230E18" w:rsidP="005A02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5A0276">
        <w:rPr>
          <w:rFonts w:cs="Arial"/>
          <w:iCs/>
        </w:rPr>
        <w:t xml:space="preserve">Vermogen </w:t>
      </w:r>
      <w:proofErr w:type="spellStart"/>
      <w:r w:rsidRPr="005A0276">
        <w:rPr>
          <w:rFonts w:cs="Arial"/>
          <w:iCs/>
        </w:rPr>
        <w:t>Pn</w:t>
      </w:r>
      <w:proofErr w:type="spellEnd"/>
      <w:r w:rsidRPr="005A0276">
        <w:rPr>
          <w:rFonts w:cs="Arial"/>
          <w:iCs/>
        </w:rPr>
        <w:t xml:space="preserve"> </w:t>
      </w:r>
      <w:r w:rsidRPr="005A0276">
        <w:rPr>
          <w:rFonts w:cstheme="minorHAnsi"/>
          <w:iCs/>
        </w:rPr>
        <w:t xml:space="preserve">&lt; </w:t>
      </w:r>
      <w:r w:rsidRPr="005A0276">
        <w:rPr>
          <w:rFonts w:cs="Arial"/>
          <w:iCs/>
        </w:rPr>
        <w:t xml:space="preserve">100 kW: </w:t>
      </w:r>
      <w:hyperlink r:id="rId12" w:history="1">
        <w:r w:rsidR="008F3E3F" w:rsidRPr="005A0276">
          <w:rPr>
            <w:rStyle w:val="Hyperlink"/>
            <w:rFonts w:cs="Arial"/>
            <w:iCs/>
          </w:rPr>
          <w:t>erkend technicus</w:t>
        </w:r>
      </w:hyperlink>
      <w:r w:rsidR="008F3E3F" w:rsidRPr="005A0276">
        <w:rPr>
          <w:rFonts w:cs="Arial"/>
          <w:iCs/>
        </w:rPr>
        <w:t xml:space="preserve"> “gasvormige brandstoffen” of “vloeibare brandstoffen” </w:t>
      </w:r>
    </w:p>
    <w:p w14:paraId="0DCBFCCF" w14:textId="0395F8A4" w:rsidR="002102EC" w:rsidRPr="00BC1C26" w:rsidRDefault="00230E18" w:rsidP="005A02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</w:pPr>
      <w:r w:rsidRPr="005A0276">
        <w:rPr>
          <w:rFonts w:cs="Arial"/>
          <w:iCs/>
        </w:rPr>
        <w:t xml:space="preserve">Vermogen </w:t>
      </w:r>
      <w:proofErr w:type="spellStart"/>
      <w:r w:rsidRPr="005A0276">
        <w:rPr>
          <w:rFonts w:cs="Arial"/>
          <w:iCs/>
        </w:rPr>
        <w:t>Pn</w:t>
      </w:r>
      <w:proofErr w:type="spellEnd"/>
      <w:r w:rsidRPr="005A0276">
        <w:rPr>
          <w:rFonts w:cs="Arial"/>
          <w:iCs/>
        </w:rPr>
        <w:t xml:space="preserve"> </w:t>
      </w:r>
      <w:r w:rsidRPr="005A0276">
        <w:rPr>
          <w:rFonts w:cstheme="minorHAnsi"/>
          <w:iCs/>
        </w:rPr>
        <w:t xml:space="preserve">≥ </w:t>
      </w:r>
      <w:r w:rsidRPr="005A0276">
        <w:rPr>
          <w:rFonts w:cs="Arial"/>
          <w:iCs/>
        </w:rPr>
        <w:t>100 kW:</w:t>
      </w:r>
      <w:r w:rsidR="008F3E3F" w:rsidRPr="005A0276">
        <w:rPr>
          <w:rFonts w:cs="Arial"/>
          <w:iCs/>
        </w:rPr>
        <w:t xml:space="preserve"> </w:t>
      </w:r>
      <w:hyperlink r:id="rId13" w:history="1">
        <w:r w:rsidR="008F3E3F" w:rsidRPr="005A0276">
          <w:rPr>
            <w:rStyle w:val="Hyperlink"/>
            <w:rFonts w:cs="Arial"/>
            <w:iCs/>
          </w:rPr>
          <w:t>erkend deskundige</w:t>
        </w:r>
      </w:hyperlink>
      <w:r w:rsidR="008F3E3F" w:rsidRPr="005A0276">
        <w:rPr>
          <w:rFonts w:cs="Arial"/>
          <w:iCs/>
        </w:rPr>
        <w:t xml:space="preserve"> “verwarmingsaudit”. </w:t>
      </w:r>
      <w:bookmarkEnd w:id="6"/>
    </w:p>
    <w:p w14:paraId="3E1A442F" w14:textId="77777777" w:rsidR="00BC1C26" w:rsidRPr="00230E18" w:rsidRDefault="00BC1C26" w:rsidP="00BC1C26">
      <w:pPr>
        <w:pStyle w:val="ListParagraph"/>
        <w:autoSpaceDE w:val="0"/>
        <w:autoSpaceDN w:val="0"/>
        <w:adjustRightInd w:val="0"/>
        <w:spacing w:before="0" w:after="0" w:line="240" w:lineRule="auto"/>
        <w:ind w:left="360"/>
        <w:jc w:val="both"/>
      </w:pPr>
    </w:p>
    <w:p w14:paraId="08CBA086" w14:textId="77777777" w:rsidR="00230E18" w:rsidRPr="009520ED" w:rsidRDefault="00230E18" w:rsidP="002102EC">
      <w:pPr>
        <w:pStyle w:val="Heading2"/>
      </w:pPr>
      <w:bookmarkStart w:id="7" w:name="_Toc512259600"/>
      <w:bookmarkStart w:id="8" w:name="_Toc39164860"/>
      <w:r w:rsidRPr="009520ED">
        <w:t>Emissiemetingen</w:t>
      </w:r>
      <w:bookmarkEnd w:id="7"/>
      <w:bookmarkEnd w:id="8"/>
    </w:p>
    <w:p w14:paraId="13C2E9A0" w14:textId="77777777" w:rsidR="00F1687F" w:rsidRDefault="00F1687F" w:rsidP="002102EC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  <w:bookmarkStart w:id="9" w:name="_Hlk39228758"/>
    </w:p>
    <w:p w14:paraId="021535DE" w14:textId="0A08B361" w:rsidR="003F5713" w:rsidRPr="00482199" w:rsidRDefault="007730EA" w:rsidP="003F571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7D0C7C6B" w14:textId="6ED2E15C" w:rsidR="00230E18" w:rsidRPr="00E05045" w:rsidRDefault="00230E18" w:rsidP="00E0504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E05045">
        <w:rPr>
          <w:rFonts w:cs="Arial"/>
          <w:iCs/>
        </w:rPr>
        <w:t xml:space="preserve">Vermogen </w:t>
      </w:r>
      <w:proofErr w:type="spellStart"/>
      <w:r w:rsidRPr="00E05045">
        <w:rPr>
          <w:rFonts w:cs="Arial"/>
          <w:iCs/>
        </w:rPr>
        <w:t>Qn</w:t>
      </w:r>
      <w:proofErr w:type="spellEnd"/>
      <w:r w:rsidRPr="00E05045">
        <w:rPr>
          <w:rFonts w:cs="Arial"/>
          <w:iCs/>
        </w:rPr>
        <w:t xml:space="preserve"> 0,3 MW tot 5 MW (kleine stookinstallaties)</w:t>
      </w:r>
      <w:r w:rsidR="00E05045" w:rsidRPr="00E05045">
        <w:rPr>
          <w:rFonts w:cs="Arial"/>
          <w:iCs/>
        </w:rPr>
        <w:t xml:space="preserve"> op f</w:t>
      </w:r>
      <w:r w:rsidRPr="00E05045">
        <w:rPr>
          <w:rFonts w:cs="Arial"/>
          <w:iCs/>
        </w:rPr>
        <w:t>ossiele brandstoffen: vijfjaarlijks</w:t>
      </w:r>
    </w:p>
    <w:p w14:paraId="0477F8C0" w14:textId="59927B8E" w:rsidR="00230E18" w:rsidRPr="00E05045" w:rsidRDefault="00230E18" w:rsidP="00275F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E05045">
        <w:rPr>
          <w:rFonts w:cs="Arial"/>
          <w:iCs/>
        </w:rPr>
        <w:t xml:space="preserve">Vermogen </w:t>
      </w:r>
      <w:proofErr w:type="spellStart"/>
      <w:r w:rsidRPr="00E05045">
        <w:rPr>
          <w:rFonts w:cs="Arial"/>
          <w:iCs/>
        </w:rPr>
        <w:t>Qn</w:t>
      </w:r>
      <w:proofErr w:type="spellEnd"/>
      <w:r w:rsidRPr="00E05045">
        <w:rPr>
          <w:rFonts w:cs="Arial"/>
          <w:iCs/>
        </w:rPr>
        <w:t xml:space="preserve"> 5 MW tot 50 MW (middelgrote stookinstallaties)</w:t>
      </w:r>
      <w:r w:rsidR="00E05045">
        <w:rPr>
          <w:rFonts w:cs="Arial"/>
          <w:iCs/>
        </w:rPr>
        <w:t xml:space="preserve"> op f</w:t>
      </w:r>
      <w:r w:rsidRPr="00E05045">
        <w:rPr>
          <w:rFonts w:cs="Arial"/>
          <w:iCs/>
        </w:rPr>
        <w:t>ossiele brandstoffen: tweejaarlijks</w:t>
      </w:r>
    </w:p>
    <w:p w14:paraId="5B28BDD9" w14:textId="41074EAC" w:rsidR="00230E18" w:rsidRPr="00275FF9" w:rsidRDefault="00230E18" w:rsidP="00275F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275FF9">
        <w:rPr>
          <w:rFonts w:cs="Arial"/>
          <w:iCs/>
        </w:rPr>
        <w:t xml:space="preserve">Vermogen </w:t>
      </w:r>
      <w:proofErr w:type="spellStart"/>
      <w:r w:rsidRPr="00275FF9">
        <w:rPr>
          <w:rFonts w:cs="Arial"/>
          <w:iCs/>
        </w:rPr>
        <w:t>Qn</w:t>
      </w:r>
      <w:proofErr w:type="spellEnd"/>
      <w:r w:rsidRPr="00275FF9">
        <w:rPr>
          <w:rFonts w:cs="Arial"/>
          <w:iCs/>
        </w:rPr>
        <w:t xml:space="preserve"> &gt; 50 MW (grote stookinstallaties)</w:t>
      </w:r>
      <w:r w:rsidR="00275FF9" w:rsidRPr="00275FF9">
        <w:rPr>
          <w:rFonts w:cs="Arial"/>
          <w:iCs/>
        </w:rPr>
        <w:t xml:space="preserve"> op </w:t>
      </w:r>
      <w:r w:rsidR="00275FF9">
        <w:rPr>
          <w:rFonts w:cs="Arial"/>
          <w:iCs/>
        </w:rPr>
        <w:t>f</w:t>
      </w:r>
      <w:r w:rsidRPr="00275FF9">
        <w:rPr>
          <w:rFonts w:cs="Arial"/>
          <w:iCs/>
        </w:rPr>
        <w:t>ossiele brandstoffen: driemaandelijks</w:t>
      </w:r>
    </w:p>
    <w:p w14:paraId="36D1F413" w14:textId="7693C3A8" w:rsidR="00230E18" w:rsidRDefault="00230E18" w:rsidP="00F61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F61C9D">
        <w:rPr>
          <w:rFonts w:cs="Arial"/>
          <w:iCs/>
        </w:rPr>
        <w:t>Alle vermogens</w:t>
      </w:r>
      <w:r w:rsidR="00F61C9D">
        <w:rPr>
          <w:rFonts w:cs="Arial"/>
          <w:iCs/>
        </w:rPr>
        <w:t xml:space="preserve"> met &lt;</w:t>
      </w:r>
      <w:r w:rsidRPr="00F61C9D">
        <w:rPr>
          <w:rFonts w:cs="Arial"/>
          <w:iCs/>
        </w:rPr>
        <w:t xml:space="preserve"> 100 bedrijfsuren/kalenderjaar</w:t>
      </w:r>
      <w:r w:rsidR="00F61C9D">
        <w:rPr>
          <w:rFonts w:cs="Arial"/>
          <w:iCs/>
        </w:rPr>
        <w:t xml:space="preserve"> (bedrijfsuren geregistreerd in een logboek)</w:t>
      </w:r>
      <w:r w:rsidRPr="00F61C9D">
        <w:rPr>
          <w:rFonts w:cs="Arial"/>
          <w:iCs/>
        </w:rPr>
        <w:t>: geen emissiegrenswaarden</w:t>
      </w:r>
    </w:p>
    <w:p w14:paraId="7900B46F" w14:textId="77777777" w:rsidR="00E50A13" w:rsidRDefault="00E50A13" w:rsidP="00E50A1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1160C0F5" w14:textId="3A912400" w:rsidR="00E50A13" w:rsidRPr="00E50A13" w:rsidRDefault="00E50A13" w:rsidP="00E50A1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E50A13">
        <w:rPr>
          <w:rFonts w:cs="Arial"/>
          <w:iCs/>
        </w:rPr>
        <w:t xml:space="preserve">NB: er bestaan </w:t>
      </w:r>
      <w:r w:rsidR="005F2179">
        <w:rPr>
          <w:rFonts w:cs="Arial"/>
          <w:iCs/>
        </w:rPr>
        <w:t xml:space="preserve">ook </w:t>
      </w:r>
      <w:r w:rsidRPr="00E50A13">
        <w:rPr>
          <w:rFonts w:cs="Arial"/>
          <w:iCs/>
        </w:rPr>
        <w:t xml:space="preserve">afwijkingen voor </w:t>
      </w:r>
      <w:r w:rsidR="00002EB4">
        <w:rPr>
          <w:rFonts w:cs="Arial"/>
          <w:iCs/>
        </w:rPr>
        <w:t xml:space="preserve">middelgrote en grote </w:t>
      </w:r>
      <w:r>
        <w:rPr>
          <w:rFonts w:cs="Arial"/>
          <w:iCs/>
        </w:rPr>
        <w:t>installaties</w:t>
      </w:r>
      <w:r w:rsidRPr="00E50A13">
        <w:rPr>
          <w:rFonts w:cs="Arial"/>
          <w:iCs/>
        </w:rPr>
        <w:t xml:space="preserve"> die </w:t>
      </w:r>
      <w:r>
        <w:rPr>
          <w:rFonts w:cs="Arial"/>
          <w:iCs/>
        </w:rPr>
        <w:t>minder dan</w:t>
      </w:r>
      <w:r w:rsidRPr="00E50A13">
        <w:rPr>
          <w:rFonts w:cs="Arial"/>
          <w:iCs/>
        </w:rPr>
        <w:t xml:space="preserve"> 500 u/j in gebruik zijn.</w:t>
      </w:r>
    </w:p>
    <w:bookmarkEnd w:id="9"/>
    <w:p w14:paraId="00C4D0D3" w14:textId="77777777" w:rsidR="002102EC" w:rsidRPr="00E54627" w:rsidRDefault="002102EC" w:rsidP="002102EC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029676" w:themeColor="accent4"/>
          <w:u w:val="single"/>
        </w:rPr>
      </w:pPr>
    </w:p>
    <w:p w14:paraId="2F8D564B" w14:textId="1086138C" w:rsidR="00230E18" w:rsidRPr="00482199" w:rsidRDefault="00230E18" w:rsidP="002102EC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Door</w:t>
      </w:r>
      <w:r w:rsidR="009D44CE" w:rsidRPr="00482199">
        <w:rPr>
          <w:rFonts w:cs="Arial"/>
          <w:b/>
          <w:bCs/>
          <w:iCs/>
          <w:color w:val="006600"/>
        </w:rPr>
        <w:t>?</w:t>
      </w:r>
    </w:p>
    <w:p w14:paraId="7EB50943" w14:textId="27C105DF" w:rsidR="002D2135" w:rsidRDefault="00B73FC8" w:rsidP="002102EC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hyperlink r:id="rId14" w:history="1">
        <w:r w:rsidR="00230E18" w:rsidRPr="00493C29">
          <w:rPr>
            <w:rStyle w:val="Hyperlink"/>
            <w:lang w:val="nl-NL"/>
          </w:rPr>
          <w:t>Erkend labo</w:t>
        </w:r>
      </w:hyperlink>
      <w:r w:rsidR="00230E18">
        <w:rPr>
          <w:lang w:val="nl-NL"/>
        </w:rPr>
        <w:t>.</w:t>
      </w:r>
    </w:p>
    <w:p w14:paraId="330AFCD3" w14:textId="77777777" w:rsidR="002D2135" w:rsidRDefault="002D2135">
      <w:pPr>
        <w:rPr>
          <w:lang w:val="nl-NL"/>
        </w:rPr>
      </w:pPr>
      <w:r>
        <w:rPr>
          <w:lang w:val="nl-NL"/>
        </w:rPr>
        <w:br w:type="page"/>
      </w:r>
    </w:p>
    <w:p w14:paraId="2651B2EF" w14:textId="773A873C" w:rsidR="003B63A4" w:rsidRPr="002D2135" w:rsidRDefault="003B63A4" w:rsidP="002D213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6600"/>
        <w:rPr>
          <w:rFonts w:ascii="Arial Narrow" w:hAnsi="Arial Narrow"/>
          <w:sz w:val="28"/>
          <w:szCs w:val="28"/>
        </w:rPr>
      </w:pPr>
      <w:r w:rsidRPr="002D2135">
        <w:rPr>
          <w:rFonts w:ascii="Arial Narrow" w:hAnsi="Arial Narrow"/>
          <w:sz w:val="28"/>
          <w:szCs w:val="28"/>
        </w:rPr>
        <w:t>Brussels Hoofdstedelijk Gewest</w:t>
      </w:r>
    </w:p>
    <w:p w14:paraId="46F3609F" w14:textId="087A54FD" w:rsidR="003E5AE6" w:rsidRDefault="0018691A" w:rsidP="003E5AE6">
      <w:pPr>
        <w:pStyle w:val="Heading2"/>
      </w:pPr>
      <w:r>
        <w:t>Melding of Vergunning</w:t>
      </w:r>
    </w:p>
    <w:p w14:paraId="3DAD34CC" w14:textId="29F5321D" w:rsidR="00380ADB" w:rsidRDefault="00E43856" w:rsidP="00E43856">
      <w:pPr>
        <w:spacing w:after="0"/>
        <w:jc w:val="both"/>
      </w:pPr>
      <w:r>
        <w:t xml:space="preserve">Een installatie moet </w:t>
      </w:r>
      <w:r w:rsidR="0018691A">
        <w:t xml:space="preserve">gemeld worden of in de milieuvergunning </w:t>
      </w:r>
      <w:r>
        <w:t>worden opgenomen indien:</w:t>
      </w:r>
    </w:p>
    <w:p w14:paraId="4529E508" w14:textId="6BEEA99C" w:rsidR="00B67962" w:rsidRDefault="00A31763" w:rsidP="00CC61B7">
      <w:pPr>
        <w:pStyle w:val="ListParagraph"/>
        <w:numPr>
          <w:ilvl w:val="0"/>
          <w:numId w:val="17"/>
        </w:numPr>
        <w:spacing w:before="0"/>
        <w:jc w:val="both"/>
      </w:pPr>
      <w:r w:rsidRPr="002267D1">
        <w:rPr>
          <w:u w:val="single"/>
        </w:rPr>
        <w:t>Verwarmingsinstallatie</w:t>
      </w:r>
      <w:r>
        <w:t>: d</w:t>
      </w:r>
      <w:r w:rsidR="00380ADB">
        <w:t>e som</w:t>
      </w:r>
      <w:r w:rsidR="003E5AE6">
        <w:t xml:space="preserve"> van de nominale thermische ingangsvermogens (</w:t>
      </w:r>
      <w:proofErr w:type="spellStart"/>
      <w:r w:rsidR="003E5AE6">
        <w:t>Qn</w:t>
      </w:r>
      <w:proofErr w:type="spellEnd"/>
      <w:r w:rsidR="003E5AE6">
        <w:t xml:space="preserve">) van alle </w:t>
      </w:r>
      <w:r w:rsidR="00380ADB">
        <w:t>verwarmingsinstallaties</w:t>
      </w:r>
      <w:r w:rsidR="003E5AE6">
        <w:t xml:space="preserve"> in </w:t>
      </w:r>
      <w:r w:rsidR="006E4E35">
        <w:t>hetzelfde lokaal</w:t>
      </w:r>
      <w:r w:rsidR="003E5AE6">
        <w:t xml:space="preserve"> </w:t>
      </w:r>
      <w:r w:rsidR="007347F2">
        <w:t>minstens</w:t>
      </w:r>
      <w:r w:rsidR="003E5AE6">
        <w:t xml:space="preserve"> </w:t>
      </w:r>
      <w:r w:rsidR="00FE0F3E">
        <w:t>1</w:t>
      </w:r>
      <w:r w:rsidR="003E5AE6">
        <w:t>00 kW bedraagt</w:t>
      </w:r>
      <w:r w:rsidR="00B67962">
        <w:t>.</w:t>
      </w:r>
    </w:p>
    <w:p w14:paraId="0F227DA4" w14:textId="05AFDCC0" w:rsidR="00B67962" w:rsidRDefault="00D12FD9" w:rsidP="002267D1">
      <w:pPr>
        <w:pStyle w:val="ListParagraph"/>
        <w:numPr>
          <w:ilvl w:val="0"/>
          <w:numId w:val="17"/>
        </w:numPr>
        <w:jc w:val="both"/>
      </w:pPr>
      <w:r>
        <w:rPr>
          <w:u w:val="single"/>
        </w:rPr>
        <w:t>Motor w</w:t>
      </w:r>
      <w:r w:rsidR="005C459C">
        <w:rPr>
          <w:u w:val="single"/>
        </w:rPr>
        <w:t>armtekrachtkoppeling</w:t>
      </w:r>
      <w:r w:rsidR="00A31763">
        <w:t>: d</w:t>
      </w:r>
      <w:r w:rsidR="00B67962">
        <w:t>e som van de nominale thermische ingangsvermogens (</w:t>
      </w:r>
      <w:proofErr w:type="spellStart"/>
      <w:r w:rsidR="00B67962">
        <w:t>Qn</w:t>
      </w:r>
      <w:proofErr w:type="spellEnd"/>
      <w:r w:rsidR="00B67962">
        <w:t xml:space="preserve">) van alle </w:t>
      </w:r>
      <w:r w:rsidR="00284308">
        <w:t>motoren</w:t>
      </w:r>
      <w:r w:rsidR="005C459C">
        <w:t xml:space="preserve"> </w:t>
      </w:r>
      <w:r w:rsidR="00B67962">
        <w:t xml:space="preserve">in </w:t>
      </w:r>
      <w:r w:rsidR="006E4E35">
        <w:t>hetzelfde lokaal</w:t>
      </w:r>
      <w:r w:rsidR="00B67962">
        <w:t xml:space="preserve"> </w:t>
      </w:r>
      <w:r w:rsidR="007347F2">
        <w:t>minstens</w:t>
      </w:r>
      <w:r w:rsidR="00B67962">
        <w:t xml:space="preserve"> 20 kW bedraagt.</w:t>
      </w:r>
    </w:p>
    <w:p w14:paraId="01CE824A" w14:textId="1DB09727" w:rsidR="003E5AE6" w:rsidRPr="00CC1658" w:rsidRDefault="00E1470E" w:rsidP="002267D1">
      <w:pPr>
        <w:pStyle w:val="ListParagraph"/>
        <w:numPr>
          <w:ilvl w:val="0"/>
          <w:numId w:val="17"/>
        </w:numPr>
        <w:jc w:val="both"/>
      </w:pPr>
      <w:r>
        <w:rPr>
          <w:u w:val="single"/>
        </w:rPr>
        <w:t>Motor n</w:t>
      </w:r>
      <w:r w:rsidR="00A31763" w:rsidRPr="002267D1">
        <w:rPr>
          <w:u w:val="single"/>
        </w:rPr>
        <w:t>oodgroep</w:t>
      </w:r>
      <w:r w:rsidR="00A40F7B">
        <w:rPr>
          <w:u w:val="single"/>
        </w:rPr>
        <w:t xml:space="preserve"> </w:t>
      </w:r>
      <w:r w:rsidR="00E942F8">
        <w:rPr>
          <w:u w:val="single"/>
        </w:rPr>
        <w:t xml:space="preserve">of </w:t>
      </w:r>
      <w:r w:rsidR="00A40F7B">
        <w:rPr>
          <w:u w:val="single"/>
        </w:rPr>
        <w:t>sprinklerinstallatie</w:t>
      </w:r>
      <w:r w:rsidR="00A31763">
        <w:t>: h</w:t>
      </w:r>
      <w:r w:rsidR="0070764D">
        <w:t>et nominale thermische ingangsvermogen (</w:t>
      </w:r>
      <w:proofErr w:type="spellStart"/>
      <w:r w:rsidR="0070764D">
        <w:t>Qn</w:t>
      </w:r>
      <w:proofErr w:type="spellEnd"/>
      <w:r w:rsidR="0070764D">
        <w:t xml:space="preserve">) van een </w:t>
      </w:r>
      <w:r w:rsidR="007347F2">
        <w:t>motor minstens 20 kW bedraagt.</w:t>
      </w:r>
    </w:p>
    <w:p w14:paraId="36E7C20B" w14:textId="3EECD4B2" w:rsidR="00137959" w:rsidRDefault="00137959" w:rsidP="00137959">
      <w:pPr>
        <w:pStyle w:val="Heading2"/>
      </w:pPr>
      <w:r>
        <w:t>EPB-oplevering</w:t>
      </w:r>
    </w:p>
    <w:p w14:paraId="740BF928" w14:textId="77777777" w:rsidR="0013795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</w:p>
    <w:p w14:paraId="0A627995" w14:textId="58275E34" w:rsidR="00137959" w:rsidRPr="00482199" w:rsidRDefault="007730EA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1DB18208" w14:textId="77777777" w:rsidR="00A94AAB" w:rsidRDefault="00A94AAB" w:rsidP="00360C03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</w:p>
    <w:p w14:paraId="054D9B79" w14:textId="414F63B9" w:rsidR="003C597E" w:rsidRPr="00360C03" w:rsidRDefault="005964BC" w:rsidP="00360C03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  <w:r w:rsidRPr="00360C03">
        <w:rPr>
          <w:u w:val="single"/>
          <w:lang w:val="nl-NL"/>
        </w:rPr>
        <w:t>Alle verwarmingsinstallaties op gasvormige of vloeibare brandstoffen</w:t>
      </w:r>
    </w:p>
    <w:p w14:paraId="573342FD" w14:textId="77777777" w:rsidR="002A20C3" w:rsidRDefault="002A20C3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plaatsing van een nieuwe installatie</w:t>
      </w:r>
    </w:p>
    <w:p w14:paraId="649DCCF5" w14:textId="77777777" w:rsidR="002A20C3" w:rsidRPr="00564245" w:rsidRDefault="002A20C3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verplaatsing van een bestaande installatie</w:t>
      </w:r>
    </w:p>
    <w:p w14:paraId="14CCC62C" w14:textId="6B058722" w:rsidR="002A20C3" w:rsidRDefault="002A20C3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vervanging of verbouwing van een brander of ketel</w:t>
      </w:r>
    </w:p>
    <w:p w14:paraId="5CAA89FE" w14:textId="77777777" w:rsidR="00A94AAB" w:rsidRDefault="00A94AAB" w:rsidP="00360C0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4F7B82F7" w14:textId="3DD62DDF" w:rsidR="00360C03" w:rsidRPr="00360C03" w:rsidRDefault="00360C03" w:rsidP="00360C0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360C03">
        <w:rPr>
          <w:rFonts w:cs="Arial"/>
          <w:iCs/>
        </w:rPr>
        <w:t>Binnen de maand na de ingebruikname.</w:t>
      </w:r>
    </w:p>
    <w:p w14:paraId="6A15BBED" w14:textId="0716DE3B" w:rsidR="005964BC" w:rsidRPr="00360C03" w:rsidRDefault="005964BC" w:rsidP="00360C03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  <w:r w:rsidRPr="00360C03">
        <w:rPr>
          <w:u w:val="single"/>
          <w:lang w:val="nl-NL"/>
        </w:rPr>
        <w:t>Waterverwarmingstoestellen (geiser, boiler,…)</w:t>
      </w:r>
    </w:p>
    <w:p w14:paraId="6EC6AF30" w14:textId="77777777" w:rsidR="002C0050" w:rsidRDefault="002C0050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plaatsing van een nieuwe installatie</w:t>
      </w:r>
    </w:p>
    <w:p w14:paraId="573BB1FB" w14:textId="77777777" w:rsidR="002C0050" w:rsidRPr="00564245" w:rsidRDefault="002C0050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verplaatsing van een bestaande installatie</w:t>
      </w:r>
    </w:p>
    <w:p w14:paraId="2827D99B" w14:textId="5434B39C" w:rsidR="002C0050" w:rsidRDefault="002C0050" w:rsidP="00360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Na de vervanging of verbouwing van een brander</w:t>
      </w:r>
    </w:p>
    <w:p w14:paraId="04DB505A" w14:textId="06F616A8" w:rsidR="00850A93" w:rsidRPr="00850A93" w:rsidRDefault="00850A93" w:rsidP="00850A9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Binnen de maand na de ing</w:t>
      </w:r>
      <w:r w:rsidR="00C77D81">
        <w:rPr>
          <w:rFonts w:cs="Arial"/>
          <w:iCs/>
        </w:rPr>
        <w:t>e</w:t>
      </w:r>
      <w:r>
        <w:rPr>
          <w:rFonts w:cs="Arial"/>
          <w:iCs/>
        </w:rPr>
        <w:t>bruikname.</w:t>
      </w:r>
    </w:p>
    <w:p w14:paraId="7A7E6146" w14:textId="77777777" w:rsidR="0013795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5D66A9C6" w14:textId="77777777" w:rsidR="00137959" w:rsidRPr="0048219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4659668B" w14:textId="77777777" w:rsidR="00B71E75" w:rsidRPr="00B71E75" w:rsidRDefault="00B71E75" w:rsidP="00B71E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B71E75">
        <w:rPr>
          <w:rFonts w:cs="Arial"/>
          <w:iCs/>
        </w:rPr>
        <w:t xml:space="preserve">Vermogen </w:t>
      </w:r>
      <w:proofErr w:type="spellStart"/>
      <w:r w:rsidRPr="00B71E75">
        <w:rPr>
          <w:rFonts w:cs="Arial"/>
          <w:iCs/>
        </w:rPr>
        <w:t>Pn</w:t>
      </w:r>
      <w:proofErr w:type="spellEnd"/>
      <w:r w:rsidRPr="00B71E75">
        <w:rPr>
          <w:rFonts w:cs="Arial"/>
          <w:iCs/>
        </w:rPr>
        <w:t xml:space="preserve"> </w:t>
      </w:r>
      <w:r w:rsidRPr="00B71E75">
        <w:rPr>
          <w:rFonts w:cstheme="minorHAnsi"/>
          <w:iCs/>
        </w:rPr>
        <w:t xml:space="preserve">≤ </w:t>
      </w:r>
      <w:r w:rsidRPr="00B71E75">
        <w:rPr>
          <w:rFonts w:cs="Arial"/>
          <w:iCs/>
        </w:rPr>
        <w:t xml:space="preserve">100 </w:t>
      </w:r>
      <w:r w:rsidRPr="00B71E75">
        <w:rPr>
          <w:rFonts w:ascii="Arial" w:hAnsi="Arial" w:cs="Arial"/>
          <w:iCs/>
        </w:rPr>
        <w:t xml:space="preserve">kW: </w:t>
      </w:r>
      <w:hyperlink r:id="rId15" w:tgtFrame="_blank" w:history="1">
        <w:r w:rsidRPr="00B71E75">
          <w:rPr>
            <w:rStyle w:val="Hyperlink"/>
            <w:rFonts w:ascii="Arial" w:hAnsi="Arial" w:cs="Arial"/>
            <w:color w:val="549E39" w:themeColor="accent1"/>
          </w:rPr>
          <w:t>EPB-verwarmingsadviseurs type 1</w:t>
        </w:r>
      </w:hyperlink>
    </w:p>
    <w:p w14:paraId="6EBFCEEA" w14:textId="7DC8A881" w:rsidR="00B71E75" w:rsidRPr="00B71E75" w:rsidRDefault="00B71E75" w:rsidP="00B71E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B71E75">
        <w:rPr>
          <w:rFonts w:ascii="Arial" w:hAnsi="Arial" w:cs="Arial"/>
          <w:iCs/>
        </w:rPr>
        <w:t xml:space="preserve">Vermogen </w:t>
      </w:r>
      <w:proofErr w:type="spellStart"/>
      <w:r w:rsidRPr="00B71E75">
        <w:rPr>
          <w:rFonts w:ascii="Arial" w:hAnsi="Arial" w:cs="Arial"/>
          <w:iCs/>
        </w:rPr>
        <w:t>Pn</w:t>
      </w:r>
      <w:proofErr w:type="spellEnd"/>
      <w:r w:rsidRPr="00B71E75">
        <w:rPr>
          <w:rFonts w:ascii="Arial" w:hAnsi="Arial" w:cs="Arial"/>
          <w:iCs/>
        </w:rPr>
        <w:t xml:space="preserve"> &gt; 100 kW</w:t>
      </w:r>
      <w:r w:rsidR="00D645BA">
        <w:rPr>
          <w:rFonts w:ascii="Arial" w:hAnsi="Arial" w:cs="Arial"/>
          <w:iCs/>
        </w:rPr>
        <w:t xml:space="preserve"> of meerdere ketels gecombineerd</w:t>
      </w:r>
      <w:r w:rsidRPr="00B71E75">
        <w:rPr>
          <w:rFonts w:ascii="Arial" w:hAnsi="Arial" w:cs="Arial"/>
          <w:iCs/>
        </w:rPr>
        <w:t xml:space="preserve">: </w:t>
      </w:r>
      <w:hyperlink r:id="rId16" w:tgtFrame="_blank" w:history="1">
        <w:r w:rsidRPr="00B71E75">
          <w:rPr>
            <w:rFonts w:ascii="Arial" w:hAnsi="Arial" w:cs="Arial"/>
            <w:color w:val="549E39" w:themeColor="accent1"/>
            <w:u w:val="single"/>
          </w:rPr>
          <w:t>EPB-verwarmingsadviseurs type 2</w:t>
        </w:r>
      </w:hyperlink>
    </w:p>
    <w:p w14:paraId="3E941DA5" w14:textId="00475E6A" w:rsidR="00E54627" w:rsidRDefault="00E54627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3EC53157" w14:textId="368CCCF1" w:rsidR="00137959" w:rsidRDefault="00137959" w:rsidP="00137959">
      <w:pPr>
        <w:pStyle w:val="Heading2"/>
      </w:pPr>
      <w:r>
        <w:t>EPB-periodieke controle</w:t>
      </w:r>
      <w:r w:rsidR="002A4F2F">
        <w:t xml:space="preserve"> en Technisch onderhoud</w:t>
      </w:r>
    </w:p>
    <w:p w14:paraId="2E02A428" w14:textId="77777777" w:rsidR="0013795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</w:p>
    <w:p w14:paraId="36606C4C" w14:textId="272EB1A3" w:rsidR="00137959" w:rsidRPr="00482199" w:rsidRDefault="007730EA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2FBB5017" w14:textId="77777777" w:rsidR="002D2135" w:rsidRDefault="002D2135" w:rsidP="005C20FE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</w:p>
    <w:p w14:paraId="06C789FF" w14:textId="4C34DC98" w:rsidR="005C20FE" w:rsidRPr="00360C03" w:rsidRDefault="005C20FE" w:rsidP="005C20FE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  <w:r w:rsidRPr="00360C03">
        <w:rPr>
          <w:u w:val="single"/>
          <w:lang w:val="nl-NL"/>
        </w:rPr>
        <w:t>Waterverwarmings</w:t>
      </w:r>
      <w:r w:rsidR="002D18C2">
        <w:rPr>
          <w:u w:val="single"/>
          <w:lang w:val="nl-NL"/>
        </w:rPr>
        <w:t>instal</w:t>
      </w:r>
      <w:r w:rsidR="002D2135">
        <w:rPr>
          <w:u w:val="single"/>
          <w:lang w:val="nl-NL"/>
        </w:rPr>
        <w:t>la</w:t>
      </w:r>
      <w:r w:rsidR="002D18C2">
        <w:rPr>
          <w:u w:val="single"/>
          <w:lang w:val="nl-NL"/>
        </w:rPr>
        <w:t>ties</w:t>
      </w:r>
      <w:r w:rsidRPr="00360C03">
        <w:rPr>
          <w:u w:val="single"/>
          <w:lang w:val="nl-NL"/>
        </w:rPr>
        <w:t xml:space="preserve"> (geiser, boiler,…)</w:t>
      </w:r>
    </w:p>
    <w:p w14:paraId="67171FC1" w14:textId="28CE5C57" w:rsidR="005C20FE" w:rsidRPr="00380B61" w:rsidRDefault="00DF6725" w:rsidP="00DF67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lang w:val="nl-NL"/>
        </w:rPr>
        <w:t>Gasvormige brandstof: tweejaarlijks</w:t>
      </w:r>
    </w:p>
    <w:p w14:paraId="7B530576" w14:textId="4449DE2A" w:rsidR="00380B61" w:rsidRPr="0000679F" w:rsidRDefault="00380B61" w:rsidP="00380B61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  <w:r>
        <w:rPr>
          <w:u w:val="single"/>
          <w:lang w:val="nl-NL"/>
        </w:rPr>
        <w:t>Overige</w:t>
      </w:r>
      <w:r w:rsidRPr="0000679F">
        <w:rPr>
          <w:u w:val="single"/>
          <w:lang w:val="nl-NL"/>
        </w:rPr>
        <w:t xml:space="preserve"> verwarmingsinstallaties op gasvormige of vloeibare brandstoffen </w:t>
      </w:r>
    </w:p>
    <w:p w14:paraId="3B056F23" w14:textId="77777777" w:rsidR="00380B61" w:rsidRPr="00DF6725" w:rsidRDefault="00380B61" w:rsidP="00380B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DF6725">
        <w:rPr>
          <w:rFonts w:cs="Arial"/>
          <w:iCs/>
        </w:rPr>
        <w:t>Vloeibare brandstof: jaarlijks</w:t>
      </w:r>
    </w:p>
    <w:p w14:paraId="5A856183" w14:textId="77777777" w:rsidR="00380B61" w:rsidRDefault="00380B61" w:rsidP="00380B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Gasvormige brandstof</w:t>
      </w:r>
      <w:r w:rsidRPr="008F3E3F">
        <w:rPr>
          <w:rFonts w:cs="Arial"/>
          <w:iCs/>
        </w:rPr>
        <w:t xml:space="preserve">: </w:t>
      </w:r>
      <w:r>
        <w:rPr>
          <w:rFonts w:cs="Arial"/>
          <w:iCs/>
        </w:rPr>
        <w:t>tweejaarlijks</w:t>
      </w:r>
    </w:p>
    <w:p w14:paraId="33F0579C" w14:textId="27631795" w:rsidR="0000679F" w:rsidRDefault="00284308" w:rsidP="0000679F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  <w:u w:val="single"/>
        </w:rPr>
        <w:t>Motor noodgroep</w:t>
      </w:r>
      <w:r w:rsidR="0000679F">
        <w:rPr>
          <w:rFonts w:cs="Arial"/>
          <w:iCs/>
        </w:rPr>
        <w:t>: jaarlijks</w:t>
      </w:r>
    </w:p>
    <w:p w14:paraId="1F8C6E39" w14:textId="0F6FADFA" w:rsidR="00110F32" w:rsidRPr="0000679F" w:rsidRDefault="00110F32" w:rsidP="0000679F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110F32">
        <w:rPr>
          <w:rFonts w:cs="Arial"/>
          <w:iCs/>
          <w:u w:val="single"/>
        </w:rPr>
        <w:t>Overige stookinstallaties</w:t>
      </w:r>
      <w:r>
        <w:rPr>
          <w:rFonts w:cs="Arial"/>
          <w:iCs/>
        </w:rPr>
        <w:t>: aangeraden</w:t>
      </w:r>
    </w:p>
    <w:p w14:paraId="626AB8BF" w14:textId="77777777" w:rsidR="0013795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333E62C3" w14:textId="77777777" w:rsidR="00137959" w:rsidRPr="00482199" w:rsidRDefault="00137959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7B5F917A" w14:textId="1D2034BD" w:rsidR="00137959" w:rsidRDefault="002D18C2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E51B93">
        <w:rPr>
          <w:rFonts w:cs="Arial"/>
          <w:iCs/>
          <w:u w:val="single"/>
        </w:rPr>
        <w:t>Verwarmingsinstallaties</w:t>
      </w:r>
      <w:r>
        <w:rPr>
          <w:rFonts w:cs="Arial"/>
          <w:iCs/>
        </w:rPr>
        <w:t xml:space="preserve">: </w:t>
      </w:r>
      <w:hyperlink r:id="rId17" w:history="1">
        <w:r w:rsidR="00137959" w:rsidRPr="0061147D">
          <w:rPr>
            <w:rStyle w:val="Hyperlink"/>
            <w:rFonts w:cs="Arial"/>
            <w:iCs/>
          </w:rPr>
          <w:t>EPB-verwarmingsketeltechnicus</w:t>
        </w:r>
      </w:hyperlink>
      <w:r>
        <w:rPr>
          <w:rFonts w:cs="Arial"/>
          <w:iCs/>
        </w:rPr>
        <w:t xml:space="preserve"> </w:t>
      </w:r>
    </w:p>
    <w:p w14:paraId="77940136" w14:textId="6B945522" w:rsidR="002D2135" w:rsidRDefault="00992EC5" w:rsidP="00137959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992EC5">
        <w:rPr>
          <w:rFonts w:cs="Arial"/>
          <w:iCs/>
          <w:u w:val="single"/>
        </w:rPr>
        <w:t>Overige installaties</w:t>
      </w:r>
      <w:r>
        <w:rPr>
          <w:rFonts w:cs="Arial"/>
          <w:iCs/>
        </w:rPr>
        <w:t>: specialist</w:t>
      </w:r>
    </w:p>
    <w:p w14:paraId="3492DE6E" w14:textId="77777777" w:rsidR="002D2135" w:rsidRDefault="002D2135">
      <w:pPr>
        <w:rPr>
          <w:rFonts w:cs="Arial"/>
          <w:iCs/>
        </w:rPr>
      </w:pPr>
      <w:r>
        <w:rPr>
          <w:rFonts w:cs="Arial"/>
          <w:iCs/>
        </w:rPr>
        <w:br w:type="page"/>
      </w:r>
    </w:p>
    <w:p w14:paraId="1C8D6488" w14:textId="7C908B75" w:rsidR="003B63A4" w:rsidRDefault="005B2709" w:rsidP="003B63A4">
      <w:pPr>
        <w:pStyle w:val="Heading2"/>
      </w:pPr>
      <w:r>
        <w:t>EPB</w:t>
      </w:r>
      <w:r w:rsidR="00D96D0F">
        <w:t>-diagnose</w:t>
      </w:r>
      <w:r w:rsidR="00D072A0">
        <w:t xml:space="preserve"> VERWARMING</w:t>
      </w:r>
    </w:p>
    <w:p w14:paraId="3F8E1552" w14:textId="77777777" w:rsidR="003B63A4" w:rsidRDefault="003B63A4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</w:p>
    <w:p w14:paraId="48D4B8B7" w14:textId="45E22F29" w:rsidR="003B63A4" w:rsidRPr="00482199" w:rsidRDefault="007730EA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2188B4B5" w14:textId="77777777" w:rsidR="0078206F" w:rsidRDefault="0078206F" w:rsidP="0078206F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>Alle v</w:t>
      </w:r>
      <w:r w:rsidRPr="005F695B">
        <w:rPr>
          <w:lang w:val="nl-NL"/>
        </w:rPr>
        <w:t xml:space="preserve">erwarmingsinstallaties op gasvormige of vloeibare brandstoffen </w:t>
      </w:r>
    </w:p>
    <w:p w14:paraId="4372C3D1" w14:textId="36209035" w:rsidR="003C72AE" w:rsidRPr="00CC1567" w:rsidRDefault="00CC1567" w:rsidP="00CC15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CC1567">
        <w:rPr>
          <w:rFonts w:ascii="Arial" w:hAnsi="Arial" w:cs="Arial"/>
          <w:iCs/>
        </w:rPr>
        <w:t xml:space="preserve">Vermogen </w:t>
      </w:r>
      <w:proofErr w:type="spellStart"/>
      <w:r w:rsidRPr="00CC1567">
        <w:rPr>
          <w:rFonts w:ascii="Arial" w:hAnsi="Arial" w:cs="Arial"/>
          <w:iCs/>
        </w:rPr>
        <w:t>Pn</w:t>
      </w:r>
      <w:proofErr w:type="spellEnd"/>
      <w:r w:rsidRPr="00CC1567">
        <w:rPr>
          <w:rFonts w:ascii="Arial" w:hAnsi="Arial" w:cs="Arial"/>
          <w:iCs/>
        </w:rPr>
        <w:t xml:space="preserve"> &gt; 100 kW</w:t>
      </w:r>
      <w:r w:rsidR="007029CA">
        <w:rPr>
          <w:rFonts w:ascii="Arial" w:hAnsi="Arial" w:cs="Arial"/>
          <w:iCs/>
        </w:rPr>
        <w:t xml:space="preserve"> </w:t>
      </w:r>
      <w:r w:rsidR="00393834">
        <w:rPr>
          <w:rFonts w:ascii="Arial" w:hAnsi="Arial" w:cs="Arial"/>
          <w:iCs/>
        </w:rPr>
        <w:t xml:space="preserve">of </w:t>
      </w:r>
      <w:r w:rsidR="007029CA">
        <w:rPr>
          <w:rFonts w:ascii="Arial" w:hAnsi="Arial" w:cs="Arial"/>
          <w:iCs/>
        </w:rPr>
        <w:t>meerdere ketels</w:t>
      </w:r>
      <w:r w:rsidR="00D645BA">
        <w:rPr>
          <w:rFonts w:ascii="Arial" w:hAnsi="Arial" w:cs="Arial"/>
          <w:iCs/>
        </w:rPr>
        <w:t xml:space="preserve"> gecombineerd</w:t>
      </w:r>
      <w:r w:rsidR="007029CA">
        <w:rPr>
          <w:rFonts w:ascii="Arial" w:hAnsi="Arial" w:cs="Arial"/>
          <w:iCs/>
        </w:rPr>
        <w:t xml:space="preserve">: </w:t>
      </w:r>
      <w:r w:rsidR="002678A2">
        <w:rPr>
          <w:rFonts w:ascii="Arial" w:hAnsi="Arial" w:cs="Arial"/>
          <w:iCs/>
        </w:rPr>
        <w:t>vijfjaarlijks</w:t>
      </w:r>
    </w:p>
    <w:p w14:paraId="61378260" w14:textId="77777777" w:rsidR="00CC1567" w:rsidRPr="00EF089B" w:rsidRDefault="00CC1567" w:rsidP="00EF089B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2B581BEC" w14:textId="3DACCDDE" w:rsidR="003B63A4" w:rsidRPr="00482199" w:rsidRDefault="003B63A4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5C4EEE30" w14:textId="49AEBA55" w:rsidR="003B63A4" w:rsidRDefault="00B73FC8" w:rsidP="006970B5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49E39" w:themeColor="accent1"/>
        </w:rPr>
      </w:pPr>
      <w:hyperlink r:id="rId18" w:tgtFrame="_blank" w:history="1">
        <w:r w:rsidR="006D2789" w:rsidRPr="006970B5">
          <w:rPr>
            <w:rFonts w:ascii="Arial" w:hAnsi="Arial" w:cs="Arial"/>
            <w:color w:val="549E39" w:themeColor="accent1"/>
            <w:u w:val="single"/>
          </w:rPr>
          <w:t>EPB-verwarmingsadviseurs type 2</w:t>
        </w:r>
      </w:hyperlink>
    </w:p>
    <w:p w14:paraId="4F2F1D2E" w14:textId="77777777" w:rsidR="006970B5" w:rsidRPr="006970B5" w:rsidRDefault="006970B5" w:rsidP="006970B5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</w:p>
    <w:p w14:paraId="5B147D61" w14:textId="77777777" w:rsidR="003B63A4" w:rsidRPr="009520ED" w:rsidRDefault="003B63A4" w:rsidP="003B63A4">
      <w:pPr>
        <w:pStyle w:val="Heading2"/>
      </w:pPr>
      <w:r w:rsidRPr="009520ED">
        <w:t>Emissiemetingen</w:t>
      </w:r>
    </w:p>
    <w:p w14:paraId="5897EF71" w14:textId="77777777" w:rsidR="003B63A4" w:rsidRPr="00A2645B" w:rsidRDefault="003B63A4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57C9AB79" w14:textId="31D60AE6" w:rsidR="003B63A4" w:rsidRPr="00482199" w:rsidRDefault="007730EA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54D7D062" w14:textId="77777777" w:rsidR="002D2135" w:rsidRDefault="002D2135" w:rsidP="00BA6C1B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04046BA6" w14:textId="38C7676F" w:rsidR="003B08B3" w:rsidRPr="00BA6C1B" w:rsidRDefault="003B08B3" w:rsidP="00BA6C1B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</w:rPr>
        <w:t xml:space="preserve">Vermogen </w:t>
      </w:r>
      <w:proofErr w:type="spellStart"/>
      <w:r w:rsidRPr="00BA6C1B">
        <w:rPr>
          <w:rFonts w:cs="Arial"/>
          <w:iCs/>
        </w:rPr>
        <w:t>Qn</w:t>
      </w:r>
      <w:proofErr w:type="spellEnd"/>
      <w:r w:rsidRPr="00BA6C1B">
        <w:rPr>
          <w:rFonts w:cs="Arial"/>
          <w:iCs/>
        </w:rPr>
        <w:t xml:space="preserve"> </w:t>
      </w:r>
      <w:r w:rsidRPr="00BA6C1B">
        <w:rPr>
          <w:rFonts w:cstheme="minorHAnsi"/>
          <w:iCs/>
        </w:rPr>
        <w:t>≥ 1 MW tot ≤</w:t>
      </w:r>
      <w:r w:rsidRPr="00BA6C1B">
        <w:rPr>
          <w:rFonts w:cs="Arial"/>
          <w:iCs/>
        </w:rPr>
        <w:t xml:space="preserve"> 20 MW</w:t>
      </w:r>
    </w:p>
    <w:p w14:paraId="1FC2744F" w14:textId="622A3156" w:rsidR="00EC726B" w:rsidRPr="007B5E31" w:rsidRDefault="00EC726B" w:rsidP="00BA6C1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  <w:r w:rsidRPr="007B5E31">
        <w:rPr>
          <w:rFonts w:cs="Arial"/>
          <w:iCs/>
          <w:u w:val="single"/>
        </w:rPr>
        <w:t>Turbines op gas</w:t>
      </w:r>
      <w:r w:rsidRPr="007B5E31">
        <w:rPr>
          <w:rFonts w:cs="Arial"/>
          <w:iCs/>
        </w:rPr>
        <w:t>: jaarlijks</w:t>
      </w:r>
    </w:p>
    <w:p w14:paraId="54D94F3D" w14:textId="75F0F83C" w:rsidR="00EC726B" w:rsidRPr="003B08B3" w:rsidRDefault="00D17FA7" w:rsidP="00BA6C1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3B08B3">
        <w:rPr>
          <w:rFonts w:cs="Arial"/>
          <w:iCs/>
          <w:u w:val="single"/>
        </w:rPr>
        <w:t>Motoren</w:t>
      </w:r>
      <w:r w:rsidR="003B63A4" w:rsidRPr="003B08B3">
        <w:rPr>
          <w:rFonts w:cs="Arial"/>
          <w:iCs/>
        </w:rPr>
        <w:t>:</w:t>
      </w:r>
      <w:r w:rsidR="00D67F99" w:rsidRPr="003B08B3">
        <w:rPr>
          <w:rFonts w:cs="Arial"/>
          <w:iCs/>
        </w:rPr>
        <w:t xml:space="preserve"> </w:t>
      </w:r>
      <w:r w:rsidR="007B5E31">
        <w:rPr>
          <w:rFonts w:cs="Arial"/>
          <w:iCs/>
        </w:rPr>
        <w:t>jaarlijks</w:t>
      </w:r>
    </w:p>
    <w:p w14:paraId="66F18991" w14:textId="77C7C9BD" w:rsidR="00E61589" w:rsidRPr="003B08B3" w:rsidRDefault="00146195" w:rsidP="00BA6C1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  <w:u w:val="single"/>
        </w:rPr>
      </w:pPr>
      <w:r w:rsidRPr="003B08B3">
        <w:rPr>
          <w:rFonts w:cs="Arial"/>
          <w:iCs/>
          <w:u w:val="single"/>
        </w:rPr>
        <w:t>Verwarmingsinstallaties</w:t>
      </w:r>
      <w:r w:rsidR="00E61589" w:rsidRPr="003B08B3">
        <w:rPr>
          <w:rFonts w:cs="Arial"/>
          <w:iCs/>
          <w:u w:val="single"/>
        </w:rPr>
        <w:t>:</w:t>
      </w:r>
    </w:p>
    <w:p w14:paraId="6F16733C" w14:textId="022C6965" w:rsidR="00146195" w:rsidRPr="00BA6C1B" w:rsidRDefault="00677C99" w:rsidP="00BA6C1B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</w:rPr>
        <w:t>Gasvormige brandstof</w:t>
      </w:r>
      <w:r w:rsidR="00146195" w:rsidRPr="00BA6C1B">
        <w:rPr>
          <w:rFonts w:cs="Arial"/>
          <w:iCs/>
        </w:rPr>
        <w:t>: tweejaarlijks</w:t>
      </w:r>
    </w:p>
    <w:p w14:paraId="76DC1E54" w14:textId="6FC83F84" w:rsidR="00E61589" w:rsidRPr="00BA6C1B" w:rsidRDefault="00146195" w:rsidP="00BA6C1B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</w:rPr>
        <w:t>Overige</w:t>
      </w:r>
      <w:r w:rsidR="00E61589" w:rsidRPr="00BA6C1B">
        <w:rPr>
          <w:rFonts w:cs="Arial"/>
          <w:iCs/>
        </w:rPr>
        <w:t xml:space="preserve"> brandstoffen: jaarlijks</w:t>
      </w:r>
    </w:p>
    <w:p w14:paraId="0758CCCF" w14:textId="54D1F9E3" w:rsidR="00944FF8" w:rsidRPr="00BA6C1B" w:rsidRDefault="00944FF8" w:rsidP="00BA6C1B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</w:rPr>
        <w:t xml:space="preserve">Vermogen </w:t>
      </w:r>
      <w:proofErr w:type="spellStart"/>
      <w:r w:rsidRPr="00BA6C1B">
        <w:rPr>
          <w:rFonts w:cs="Arial"/>
          <w:iCs/>
        </w:rPr>
        <w:t>Qn</w:t>
      </w:r>
      <w:proofErr w:type="spellEnd"/>
      <w:r w:rsidRPr="00BA6C1B">
        <w:rPr>
          <w:rFonts w:cs="Arial"/>
          <w:iCs/>
        </w:rPr>
        <w:t xml:space="preserve"> </w:t>
      </w:r>
      <w:r w:rsidRPr="00BA6C1B">
        <w:rPr>
          <w:rFonts w:cstheme="minorHAnsi"/>
          <w:iCs/>
        </w:rPr>
        <w:t>&gt;</w:t>
      </w:r>
      <w:r w:rsidRPr="00BA6C1B">
        <w:rPr>
          <w:rFonts w:cs="Arial"/>
          <w:iCs/>
        </w:rPr>
        <w:t xml:space="preserve"> 20 MW</w:t>
      </w:r>
      <w:r w:rsidR="001F288B" w:rsidRPr="00BA6C1B">
        <w:rPr>
          <w:rFonts w:cs="Arial"/>
          <w:iCs/>
        </w:rPr>
        <w:t xml:space="preserve">: </w:t>
      </w:r>
      <w:r w:rsidRPr="00BA6C1B">
        <w:rPr>
          <w:rFonts w:cs="Arial"/>
          <w:iCs/>
        </w:rPr>
        <w:t>jaarlijks</w:t>
      </w:r>
    </w:p>
    <w:p w14:paraId="0A7613BF" w14:textId="77777777" w:rsidR="005E37AB" w:rsidRPr="00BA6C1B" w:rsidRDefault="005E37AB" w:rsidP="00BA6C1B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</w:rPr>
        <w:t xml:space="preserve">Vermogen </w:t>
      </w:r>
      <w:proofErr w:type="spellStart"/>
      <w:r w:rsidRPr="00BA6C1B">
        <w:rPr>
          <w:rFonts w:cs="Arial"/>
          <w:iCs/>
        </w:rPr>
        <w:t>Qn</w:t>
      </w:r>
      <w:proofErr w:type="spellEnd"/>
      <w:r w:rsidRPr="00BA6C1B">
        <w:rPr>
          <w:rFonts w:cs="Arial"/>
          <w:iCs/>
        </w:rPr>
        <w:t xml:space="preserve"> &gt; 20 MW</w:t>
      </w:r>
    </w:p>
    <w:p w14:paraId="6EE03DFB" w14:textId="77777777" w:rsidR="005E37AB" w:rsidRDefault="005E37AB" w:rsidP="00BA6C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BA6C1B">
        <w:rPr>
          <w:rFonts w:cs="Arial"/>
          <w:iCs/>
          <w:u w:val="single"/>
        </w:rPr>
        <w:t>Alle stookinstallaties</w:t>
      </w:r>
      <w:r>
        <w:rPr>
          <w:rFonts w:cs="Arial"/>
          <w:iCs/>
        </w:rPr>
        <w:t>: jaarlijks</w:t>
      </w:r>
    </w:p>
    <w:p w14:paraId="46962E2B" w14:textId="77777777" w:rsidR="005E37AB" w:rsidRDefault="005E37AB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5785446C" w14:textId="5C602665" w:rsidR="003B63A4" w:rsidRDefault="00CE0682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NB: er bestaan afwijkingen voor noodgroepen </w:t>
      </w:r>
      <w:r w:rsidR="00120E0A">
        <w:rPr>
          <w:rFonts w:cs="Arial"/>
          <w:iCs/>
        </w:rPr>
        <w:t>en verwarmingsinstallaties die respectievelijk max. 50 u/j en 500 u/j in gebruik zijn.</w:t>
      </w:r>
    </w:p>
    <w:p w14:paraId="56D3000C" w14:textId="77777777" w:rsidR="00120E0A" w:rsidRDefault="00120E0A" w:rsidP="003B63A4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2E9EB8E1" w14:textId="77777777" w:rsidR="003B63A4" w:rsidRPr="00482199" w:rsidRDefault="003B63A4" w:rsidP="003B63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Door?</w:t>
      </w:r>
    </w:p>
    <w:p w14:paraId="1A275AD2" w14:textId="4D04FECC" w:rsidR="003B63A4" w:rsidRDefault="003B63A4" w:rsidP="003B63A4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>Erkend labo.</w:t>
      </w:r>
    </w:p>
    <w:p w14:paraId="53F8D0D5" w14:textId="322606C3" w:rsidR="009E4DAE" w:rsidRDefault="009E4DAE" w:rsidP="009E4DAE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 </w:t>
      </w:r>
    </w:p>
    <w:p w14:paraId="21AC842F" w14:textId="0E1727CE" w:rsidR="007E4FE7" w:rsidRPr="002D2135" w:rsidRDefault="007E4FE7" w:rsidP="002D213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6600"/>
        <w:rPr>
          <w:rFonts w:ascii="Arial Narrow" w:hAnsi="Arial Narrow"/>
          <w:sz w:val="28"/>
          <w:szCs w:val="28"/>
        </w:rPr>
      </w:pPr>
      <w:r w:rsidRPr="002D2135">
        <w:rPr>
          <w:rFonts w:ascii="Arial Narrow" w:hAnsi="Arial Narrow"/>
          <w:sz w:val="28"/>
          <w:szCs w:val="28"/>
        </w:rPr>
        <w:t>Waals Gewest</w:t>
      </w:r>
    </w:p>
    <w:p w14:paraId="7257B1F3" w14:textId="552B54C7" w:rsidR="007E4FE7" w:rsidRDefault="001272C8" w:rsidP="007E4FE7">
      <w:pPr>
        <w:pStyle w:val="Heading2"/>
      </w:pPr>
      <w:r>
        <w:t>Melding of Vergunning</w:t>
      </w:r>
    </w:p>
    <w:p w14:paraId="5A2A4B2D" w14:textId="03F2E8B8" w:rsidR="004869B7" w:rsidRDefault="00214819" w:rsidP="00265F8F">
      <w:pPr>
        <w:spacing w:after="0"/>
        <w:jc w:val="both"/>
      </w:pPr>
      <w:r>
        <w:t xml:space="preserve">Een </w:t>
      </w:r>
      <w:r w:rsidR="002264BD">
        <w:t>stook</w:t>
      </w:r>
      <w:r>
        <w:t>installatie moet gemeld worden of in de milieuvergunning worden opgenomen indien</w:t>
      </w:r>
      <w:r w:rsidR="00265F8F">
        <w:t xml:space="preserve"> deze</w:t>
      </w:r>
      <w:r w:rsidR="003D3183">
        <w:t xml:space="preserve"> een nominaal thermisch ingangsvermogen (</w:t>
      </w:r>
      <w:proofErr w:type="spellStart"/>
      <w:r w:rsidR="003D3183">
        <w:t>Qn</w:t>
      </w:r>
      <w:proofErr w:type="spellEnd"/>
      <w:r w:rsidR="003D3183">
        <w:t xml:space="preserve">) heeft van minstens </w:t>
      </w:r>
      <w:r w:rsidR="00265F8F">
        <w:t>100 kW</w:t>
      </w:r>
      <w:r w:rsidR="003D3183">
        <w:t>.</w:t>
      </w:r>
    </w:p>
    <w:p w14:paraId="76E1F54A" w14:textId="2C8AA8F6" w:rsidR="000948AF" w:rsidRDefault="000948AF" w:rsidP="000948AF">
      <w:pPr>
        <w:pStyle w:val="Heading2"/>
      </w:pPr>
      <w:r>
        <w:t>Oplevering</w:t>
      </w:r>
    </w:p>
    <w:p w14:paraId="558C0F78" w14:textId="77777777" w:rsidR="000948AF" w:rsidRDefault="000948AF" w:rsidP="000948AF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</w:p>
    <w:p w14:paraId="793A4489" w14:textId="77777777" w:rsidR="000948AF" w:rsidRPr="00482199" w:rsidRDefault="000948AF" w:rsidP="000948AF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716B346F" w14:textId="77777777" w:rsidR="002D2135" w:rsidRDefault="002D2135" w:rsidP="00C11C0D">
      <w:pPr>
        <w:autoSpaceDE w:val="0"/>
        <w:autoSpaceDN w:val="0"/>
        <w:adjustRightInd w:val="0"/>
        <w:spacing w:before="0" w:after="0" w:line="240" w:lineRule="auto"/>
        <w:jc w:val="both"/>
        <w:rPr>
          <w:iCs/>
          <w:u w:val="single"/>
        </w:rPr>
      </w:pPr>
    </w:p>
    <w:p w14:paraId="6B67C1CA" w14:textId="4FD9CBC5" w:rsidR="00C11C0D" w:rsidRPr="00C11C0D" w:rsidRDefault="00C11C0D" w:rsidP="00C11C0D">
      <w:pPr>
        <w:autoSpaceDE w:val="0"/>
        <w:autoSpaceDN w:val="0"/>
        <w:adjustRightInd w:val="0"/>
        <w:spacing w:before="0" w:after="0" w:line="240" w:lineRule="auto"/>
        <w:jc w:val="both"/>
        <w:rPr>
          <w:iCs/>
          <w:u w:val="single"/>
        </w:rPr>
      </w:pPr>
      <w:r w:rsidRPr="00C11C0D">
        <w:rPr>
          <w:iCs/>
          <w:u w:val="single"/>
        </w:rPr>
        <w:t>Centrale verwarmingsinstallaties:</w:t>
      </w:r>
    </w:p>
    <w:p w14:paraId="068245E4" w14:textId="77777777" w:rsidR="00C11C0D" w:rsidRPr="00C11C0D" w:rsidRDefault="00C11C0D" w:rsidP="00C11C0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iCs/>
        </w:rPr>
      </w:pPr>
      <w:r w:rsidRPr="00C11C0D">
        <w:rPr>
          <w:iCs/>
        </w:rPr>
        <w:t>Na de plaatsing van een nieuwe installatie</w:t>
      </w:r>
    </w:p>
    <w:p w14:paraId="4EBFF7B2" w14:textId="77777777" w:rsidR="00C11C0D" w:rsidRPr="00C11C0D" w:rsidRDefault="00C11C0D" w:rsidP="00C11C0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iCs/>
        </w:rPr>
      </w:pPr>
      <w:r w:rsidRPr="00C11C0D">
        <w:rPr>
          <w:iCs/>
        </w:rPr>
        <w:t>Na de verplaatsing van een bestaande installatie</w:t>
      </w:r>
    </w:p>
    <w:p w14:paraId="358E4686" w14:textId="1105C9C2" w:rsidR="00C11C0D" w:rsidRDefault="00C11C0D" w:rsidP="00C11C0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iCs/>
        </w:rPr>
      </w:pPr>
      <w:r w:rsidRPr="00C11C0D">
        <w:rPr>
          <w:iCs/>
        </w:rPr>
        <w:t>Na de vervanging of verbouwing van een brander of ketel</w:t>
      </w:r>
    </w:p>
    <w:p w14:paraId="2619CA0E" w14:textId="625987B8" w:rsidR="00750BE9" w:rsidRPr="00C11C0D" w:rsidRDefault="00C77D81" w:rsidP="00750BE9">
      <w:pPr>
        <w:autoSpaceDE w:val="0"/>
        <w:autoSpaceDN w:val="0"/>
        <w:adjustRightInd w:val="0"/>
        <w:spacing w:before="0" w:after="0" w:line="240" w:lineRule="auto"/>
        <w:jc w:val="both"/>
        <w:rPr>
          <w:iCs/>
        </w:rPr>
      </w:pPr>
      <w:r>
        <w:rPr>
          <w:iCs/>
        </w:rPr>
        <w:t>Samen met de ingebruikname of ten laatste 15 dagen na de ingebruikname.</w:t>
      </w:r>
    </w:p>
    <w:p w14:paraId="75B55106" w14:textId="77777777" w:rsidR="000948AF" w:rsidRPr="004934A9" w:rsidRDefault="000948AF" w:rsidP="000948AF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u w:val="single"/>
        </w:rPr>
      </w:pPr>
    </w:p>
    <w:p w14:paraId="47F2381C" w14:textId="77777777" w:rsidR="000948AF" w:rsidRPr="00482199" w:rsidRDefault="000948AF" w:rsidP="000948AF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0EA9AE7E" w14:textId="4C6A0BDD" w:rsidR="002D2135" w:rsidRDefault="00B73FC8" w:rsidP="008810A4">
      <w:pPr>
        <w:autoSpaceDE w:val="0"/>
        <w:autoSpaceDN w:val="0"/>
        <w:adjustRightInd w:val="0"/>
        <w:spacing w:before="0" w:after="0" w:line="240" w:lineRule="auto"/>
        <w:jc w:val="both"/>
        <w:rPr>
          <w:rStyle w:val="Hyperlink"/>
          <w:rFonts w:cs="Arial"/>
          <w:iCs/>
        </w:rPr>
      </w:pPr>
      <w:hyperlink r:id="rId19" w:history="1">
        <w:r w:rsidR="00861CDF" w:rsidRPr="008810A4">
          <w:rPr>
            <w:rStyle w:val="Hyperlink"/>
            <w:rFonts w:cs="Arial"/>
            <w:iCs/>
          </w:rPr>
          <w:t>Erkende technicus</w:t>
        </w:r>
      </w:hyperlink>
    </w:p>
    <w:p w14:paraId="1B55FDC2" w14:textId="77777777" w:rsidR="002D2135" w:rsidRDefault="002D2135">
      <w:pPr>
        <w:rPr>
          <w:rStyle w:val="Hyperlink"/>
          <w:rFonts w:cs="Arial"/>
          <w:iCs/>
        </w:rPr>
      </w:pPr>
      <w:r>
        <w:rPr>
          <w:rStyle w:val="Hyperlink"/>
          <w:rFonts w:cs="Arial"/>
          <w:iCs/>
        </w:rPr>
        <w:br w:type="page"/>
      </w:r>
    </w:p>
    <w:p w14:paraId="0BE856B3" w14:textId="2445EEF7" w:rsidR="007E4FE7" w:rsidRDefault="00393970" w:rsidP="007E4FE7">
      <w:pPr>
        <w:pStyle w:val="Heading2"/>
      </w:pPr>
      <w:r>
        <w:t>Periodiek</w:t>
      </w:r>
      <w:r w:rsidR="009C458E">
        <w:t>e inspectie</w:t>
      </w:r>
    </w:p>
    <w:p w14:paraId="6FEE528D" w14:textId="77777777" w:rsidR="00CC2A35" w:rsidRDefault="00CC2A35" w:rsidP="007E4FE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57741AE9" w14:textId="37270B6E" w:rsidR="00AD6685" w:rsidRPr="0071058E" w:rsidRDefault="00920045" w:rsidP="007E4FE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De</w:t>
      </w:r>
      <w:r w:rsidR="00AD6685" w:rsidRPr="0071058E">
        <w:rPr>
          <w:rFonts w:cs="Arial"/>
          <w:iCs/>
        </w:rPr>
        <w:t xml:space="preserve"> periodieke inspectie bestaat uit:</w:t>
      </w:r>
    </w:p>
    <w:p w14:paraId="08A0CC28" w14:textId="767F24B0" w:rsidR="00AD6685" w:rsidRPr="0071058E" w:rsidRDefault="00E07F88" w:rsidP="00AD66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De</w:t>
      </w:r>
      <w:r w:rsidR="00AD6685" w:rsidRPr="0071058E">
        <w:rPr>
          <w:rFonts w:cs="Arial"/>
          <w:iCs/>
        </w:rPr>
        <w:t xml:space="preserve"> periodiek</w:t>
      </w:r>
      <w:r>
        <w:rPr>
          <w:rFonts w:cs="Arial"/>
          <w:iCs/>
        </w:rPr>
        <w:t>e controle</w:t>
      </w:r>
    </w:p>
    <w:p w14:paraId="3F22408B" w14:textId="02AAEE8C" w:rsidR="00AD6685" w:rsidRPr="0071058E" w:rsidRDefault="008511C3" w:rsidP="00AD66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De omstandige diagnose</w:t>
      </w:r>
      <w:r w:rsidR="00AE6E45" w:rsidRPr="0071058E">
        <w:rPr>
          <w:rFonts w:cs="Arial"/>
          <w:iCs/>
        </w:rPr>
        <w:t xml:space="preserve"> (</w:t>
      </w:r>
      <w:r w:rsidR="00920045">
        <w:rPr>
          <w:rFonts w:cs="Arial"/>
          <w:iCs/>
        </w:rPr>
        <w:t>‘</w:t>
      </w:r>
      <w:proofErr w:type="spellStart"/>
      <w:r w:rsidR="00AE6E45" w:rsidRPr="0071058E">
        <w:rPr>
          <w:rFonts w:cs="Arial"/>
          <w:iCs/>
        </w:rPr>
        <w:t>diagnostic</w:t>
      </w:r>
      <w:proofErr w:type="spellEnd"/>
      <w:r w:rsidR="00AE6E45" w:rsidRPr="0071058E">
        <w:rPr>
          <w:rFonts w:cs="Arial"/>
          <w:iCs/>
        </w:rPr>
        <w:t xml:space="preserve"> </w:t>
      </w:r>
      <w:proofErr w:type="spellStart"/>
      <w:r w:rsidR="00AE6E45" w:rsidRPr="0071058E">
        <w:rPr>
          <w:rFonts w:cs="Arial"/>
          <w:iCs/>
        </w:rPr>
        <w:t>approfondi</w:t>
      </w:r>
      <w:proofErr w:type="spellEnd"/>
      <w:r w:rsidR="00920045">
        <w:rPr>
          <w:rFonts w:cs="Arial"/>
          <w:iCs/>
        </w:rPr>
        <w:t>’</w:t>
      </w:r>
      <w:r w:rsidR="00AE6E45" w:rsidRPr="0071058E">
        <w:rPr>
          <w:rFonts w:cs="Arial"/>
          <w:iCs/>
        </w:rPr>
        <w:t>)</w:t>
      </w:r>
      <w:r w:rsidR="00920045" w:rsidRPr="00920045">
        <w:rPr>
          <w:rFonts w:cs="Arial"/>
          <w:iCs/>
        </w:rPr>
        <w:t xml:space="preserve"> </w:t>
      </w:r>
      <w:r w:rsidR="00920045">
        <w:rPr>
          <w:rFonts w:cs="Arial"/>
          <w:iCs/>
        </w:rPr>
        <w:t xml:space="preserve">: </w:t>
      </w:r>
      <w:r w:rsidR="00A33AE2">
        <w:rPr>
          <w:rFonts w:cs="Arial"/>
          <w:iCs/>
        </w:rPr>
        <w:t xml:space="preserve">enkel </w:t>
      </w:r>
      <w:r w:rsidR="00920045">
        <w:rPr>
          <w:rFonts w:cs="Arial"/>
          <w:iCs/>
        </w:rPr>
        <w:t>voor centrale verwarmingsinstallaties</w:t>
      </w:r>
      <w:r w:rsidR="00920045" w:rsidRPr="0071058E">
        <w:rPr>
          <w:rFonts w:cs="Arial"/>
          <w:iCs/>
        </w:rPr>
        <w:t xml:space="preserve"> </w:t>
      </w:r>
      <w:r w:rsidR="00A33AE2" w:rsidRPr="0071058E">
        <w:rPr>
          <w:rFonts w:cs="Arial"/>
          <w:iCs/>
        </w:rPr>
        <w:t xml:space="preserve">op vloeibare of gasvormige brandstoffen </w:t>
      </w:r>
      <w:r w:rsidR="00AE6E45" w:rsidRPr="0071058E">
        <w:rPr>
          <w:rFonts w:cs="Arial"/>
          <w:iCs/>
        </w:rPr>
        <w:t xml:space="preserve">met een vermogen </w:t>
      </w:r>
      <w:proofErr w:type="spellStart"/>
      <w:r w:rsidR="0071058E" w:rsidRPr="0071058E">
        <w:rPr>
          <w:rFonts w:cs="Arial"/>
          <w:iCs/>
        </w:rPr>
        <w:t>Pn</w:t>
      </w:r>
      <w:proofErr w:type="spellEnd"/>
      <w:r w:rsidR="0071058E" w:rsidRPr="0071058E">
        <w:rPr>
          <w:rFonts w:cs="Arial"/>
          <w:iCs/>
        </w:rPr>
        <w:t xml:space="preserve"> &gt; 20 kW.</w:t>
      </w:r>
    </w:p>
    <w:p w14:paraId="360A297B" w14:textId="77777777" w:rsidR="0071058E" w:rsidRPr="0071058E" w:rsidRDefault="0071058E" w:rsidP="0071058E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29676" w:themeColor="accent4"/>
          <w:u w:val="single"/>
        </w:rPr>
      </w:pPr>
    </w:p>
    <w:p w14:paraId="5F0A7466" w14:textId="2717CF30" w:rsidR="007E4FE7" w:rsidRPr="00482199" w:rsidRDefault="007E4FE7" w:rsidP="007E4FE7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7908560B" w14:textId="77777777" w:rsidR="002D2135" w:rsidRDefault="002D2135" w:rsidP="009D6113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</w:p>
    <w:p w14:paraId="2F20592D" w14:textId="16EF6527" w:rsidR="007E4FE7" w:rsidRPr="00700804" w:rsidRDefault="008A5C97" w:rsidP="009D6113">
      <w:pPr>
        <w:autoSpaceDE w:val="0"/>
        <w:autoSpaceDN w:val="0"/>
        <w:adjustRightInd w:val="0"/>
        <w:spacing w:before="0" w:after="0" w:line="240" w:lineRule="auto"/>
        <w:jc w:val="both"/>
        <w:rPr>
          <w:u w:val="single"/>
          <w:lang w:val="nl-NL"/>
        </w:rPr>
      </w:pPr>
      <w:r w:rsidRPr="00700804">
        <w:rPr>
          <w:u w:val="single"/>
          <w:lang w:val="nl-NL"/>
        </w:rPr>
        <w:t>Centrale</w:t>
      </w:r>
      <w:r w:rsidR="007E4FE7" w:rsidRPr="00700804">
        <w:rPr>
          <w:u w:val="single"/>
          <w:lang w:val="nl-NL"/>
        </w:rPr>
        <w:t xml:space="preserve"> verwarmingsinstallaties</w:t>
      </w:r>
    </w:p>
    <w:p w14:paraId="0709F150" w14:textId="6079DDB3" w:rsidR="007E4FE7" w:rsidRPr="007028EE" w:rsidRDefault="004C7436" w:rsidP="007028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 w:rsidRPr="004C7436">
        <w:rPr>
          <w:lang w:val="nl-NL"/>
        </w:rPr>
        <w:t>Vaste brandstoffen</w:t>
      </w:r>
      <w:r w:rsidR="007028EE">
        <w:rPr>
          <w:lang w:val="nl-NL"/>
        </w:rPr>
        <w:t xml:space="preserve">: </w:t>
      </w:r>
      <w:r w:rsidRPr="007028EE">
        <w:rPr>
          <w:lang w:val="nl-NL"/>
        </w:rPr>
        <w:t xml:space="preserve">jaarlijks </w:t>
      </w:r>
    </w:p>
    <w:p w14:paraId="66325D31" w14:textId="4C1F4009" w:rsidR="004C7436" w:rsidRDefault="00786EE6" w:rsidP="004C74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Vloeibare brandstoffen: </w:t>
      </w:r>
      <w:r w:rsidR="007028EE" w:rsidRPr="007028EE">
        <w:rPr>
          <w:lang w:val="nl-NL"/>
        </w:rPr>
        <w:t>jaarlijks</w:t>
      </w:r>
    </w:p>
    <w:p w14:paraId="472E4A19" w14:textId="77777777" w:rsidR="004C7436" w:rsidRDefault="00786EE6" w:rsidP="004C74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Gasvormige </w:t>
      </w:r>
      <w:proofErr w:type="spellStart"/>
      <w:r>
        <w:rPr>
          <w:lang w:val="nl-NL"/>
        </w:rPr>
        <w:t>brandtoffen</w:t>
      </w:r>
      <w:proofErr w:type="spellEnd"/>
      <w:r>
        <w:rPr>
          <w:lang w:val="nl-NL"/>
        </w:rPr>
        <w:t xml:space="preserve">: </w:t>
      </w:r>
    </w:p>
    <w:p w14:paraId="52910130" w14:textId="67FB5AAC" w:rsidR="00786EE6" w:rsidRDefault="004C7436" w:rsidP="004C743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Vermogen </w:t>
      </w:r>
      <w:proofErr w:type="spellStart"/>
      <w:r>
        <w:rPr>
          <w:lang w:val="nl-NL"/>
        </w:rPr>
        <w:t>Pn</w:t>
      </w:r>
      <w:proofErr w:type="spellEnd"/>
      <w:r>
        <w:rPr>
          <w:lang w:val="nl-NL"/>
        </w:rPr>
        <w:t xml:space="preserve"> </w:t>
      </w:r>
      <w:r w:rsidR="001345C8">
        <w:rPr>
          <w:rFonts w:cstheme="minorHAnsi"/>
          <w:lang w:val="nl-NL"/>
        </w:rPr>
        <w:t>≤</w:t>
      </w:r>
      <w:r w:rsidR="001345C8">
        <w:rPr>
          <w:lang w:val="nl-NL"/>
        </w:rPr>
        <w:t xml:space="preserve"> 100 kW: </w:t>
      </w:r>
      <w:r w:rsidR="00786EE6">
        <w:rPr>
          <w:lang w:val="nl-NL"/>
        </w:rPr>
        <w:t>driejaarlijks</w:t>
      </w:r>
    </w:p>
    <w:p w14:paraId="645EE013" w14:textId="385AC69A" w:rsidR="001345C8" w:rsidRDefault="001345C8" w:rsidP="001345C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Vermogen </w:t>
      </w:r>
      <w:proofErr w:type="spellStart"/>
      <w:r>
        <w:rPr>
          <w:lang w:val="nl-NL"/>
        </w:rPr>
        <w:t>Pn</w:t>
      </w:r>
      <w:proofErr w:type="spellEnd"/>
      <w:r>
        <w:rPr>
          <w:lang w:val="nl-NL"/>
        </w:rPr>
        <w:t xml:space="preserve"> &gt; 100 kW: tweejaarlijks</w:t>
      </w:r>
    </w:p>
    <w:p w14:paraId="0D81CEFA" w14:textId="03137F68" w:rsidR="009A3881" w:rsidRDefault="00823044" w:rsidP="009A38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>Bij elke wijzing aan de installatie</w:t>
      </w:r>
    </w:p>
    <w:p w14:paraId="2EA198B1" w14:textId="77777777" w:rsidR="007E4FE7" w:rsidRPr="001345C8" w:rsidRDefault="007E4FE7" w:rsidP="007E4FE7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highlight w:val="yellow"/>
          <w:u w:val="single"/>
          <w:lang w:val="nl-NL"/>
        </w:rPr>
      </w:pPr>
    </w:p>
    <w:p w14:paraId="614C50DE" w14:textId="77777777" w:rsidR="008810A4" w:rsidRPr="00482199" w:rsidRDefault="008810A4" w:rsidP="008810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47C73455" w14:textId="77777777" w:rsidR="008810A4" w:rsidRPr="008810A4" w:rsidRDefault="00B73FC8" w:rsidP="008810A4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hyperlink r:id="rId20" w:history="1">
        <w:r w:rsidR="008810A4" w:rsidRPr="008810A4">
          <w:rPr>
            <w:rStyle w:val="Hyperlink"/>
            <w:rFonts w:cs="Arial"/>
            <w:iCs/>
          </w:rPr>
          <w:t>Erkende technicus</w:t>
        </w:r>
      </w:hyperlink>
    </w:p>
    <w:p w14:paraId="267DBB59" w14:textId="4EAE7450" w:rsidR="00393970" w:rsidRDefault="00393970" w:rsidP="009E4DAE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</w:p>
    <w:p w14:paraId="431D3000" w14:textId="79F71BF2" w:rsidR="00BF5D41" w:rsidRDefault="009B74D0" w:rsidP="00BF5D41">
      <w:pPr>
        <w:pStyle w:val="Heading2"/>
      </w:pPr>
      <w:r>
        <w:t xml:space="preserve">Periodiek </w:t>
      </w:r>
      <w:r w:rsidR="00BF5D41">
        <w:t>Technisch onderhoud</w:t>
      </w:r>
    </w:p>
    <w:p w14:paraId="51C75860" w14:textId="77777777" w:rsidR="00BF5D41" w:rsidRDefault="00BF5D41" w:rsidP="00BF5D4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549E39" w:themeColor="accent1"/>
          <w:u w:val="single"/>
        </w:rPr>
      </w:pPr>
    </w:p>
    <w:p w14:paraId="11B5E8E6" w14:textId="77777777" w:rsidR="00BF5D41" w:rsidRPr="00482199" w:rsidRDefault="00BF5D41" w:rsidP="00BF5D41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034CF7EE" w14:textId="5A67704B" w:rsidR="00BF5D41" w:rsidRDefault="00D5009B" w:rsidP="00BF5D41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>Periodiciteit is niet wettelijk vastgelegd: dit is afhankelijk van installatie.</w:t>
      </w:r>
    </w:p>
    <w:p w14:paraId="4D4BDC70" w14:textId="38DBF4A5" w:rsidR="00D5009B" w:rsidRDefault="00D5009B" w:rsidP="00BF5D41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 xml:space="preserve">In praktijk wordt het onderhoud </w:t>
      </w:r>
      <w:r w:rsidR="0072114E">
        <w:rPr>
          <w:lang w:val="nl-NL"/>
        </w:rPr>
        <w:t>vaa</w:t>
      </w:r>
      <w:r w:rsidR="00B959FA">
        <w:rPr>
          <w:lang w:val="nl-NL"/>
        </w:rPr>
        <w:t>k samen</w:t>
      </w:r>
      <w:r w:rsidR="0072114E">
        <w:rPr>
          <w:lang w:val="nl-NL"/>
        </w:rPr>
        <w:t xml:space="preserve"> met de periodieke inspectie uitgevoerd.</w:t>
      </w:r>
    </w:p>
    <w:p w14:paraId="3AD00B3A" w14:textId="77777777" w:rsidR="00BF5D41" w:rsidRPr="001345C8" w:rsidRDefault="00BF5D41" w:rsidP="00BF5D41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iCs/>
          <w:color w:val="549E39" w:themeColor="accent1"/>
          <w:highlight w:val="yellow"/>
          <w:u w:val="single"/>
          <w:lang w:val="nl-NL"/>
        </w:rPr>
      </w:pPr>
    </w:p>
    <w:p w14:paraId="36FDE5E5" w14:textId="77777777" w:rsidR="008810A4" w:rsidRPr="00482199" w:rsidRDefault="008810A4" w:rsidP="008810A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 xml:space="preserve">Door? </w:t>
      </w:r>
    </w:p>
    <w:p w14:paraId="456953B7" w14:textId="77777777" w:rsidR="008810A4" w:rsidRPr="008810A4" w:rsidRDefault="00B73FC8" w:rsidP="008810A4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hyperlink r:id="rId21" w:history="1">
        <w:r w:rsidR="008810A4" w:rsidRPr="008810A4">
          <w:rPr>
            <w:rStyle w:val="Hyperlink"/>
            <w:rFonts w:cs="Arial"/>
            <w:iCs/>
          </w:rPr>
          <w:t>Erkende technicus</w:t>
        </w:r>
      </w:hyperlink>
    </w:p>
    <w:p w14:paraId="15B10518" w14:textId="77777777" w:rsidR="00BF5D41" w:rsidRPr="00BF5D41" w:rsidRDefault="00BF5D41" w:rsidP="009E4DAE">
      <w:pPr>
        <w:autoSpaceDE w:val="0"/>
        <w:autoSpaceDN w:val="0"/>
        <w:adjustRightInd w:val="0"/>
        <w:spacing w:before="0" w:after="0" w:line="240" w:lineRule="auto"/>
        <w:jc w:val="both"/>
      </w:pPr>
    </w:p>
    <w:p w14:paraId="07231CCD" w14:textId="77777777" w:rsidR="001800E8" w:rsidRPr="009520ED" w:rsidRDefault="001800E8" w:rsidP="001800E8">
      <w:pPr>
        <w:pStyle w:val="Heading2"/>
      </w:pPr>
      <w:r w:rsidRPr="009520ED">
        <w:t>Emissiemetingen</w:t>
      </w:r>
    </w:p>
    <w:p w14:paraId="69148D28" w14:textId="77777777" w:rsidR="001800E8" w:rsidRPr="00A2645B" w:rsidRDefault="001800E8" w:rsidP="001800E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20DFB16A" w14:textId="28229FD3" w:rsidR="001800E8" w:rsidRPr="00482199" w:rsidRDefault="001800E8" w:rsidP="001800E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Wanneer?</w:t>
      </w:r>
    </w:p>
    <w:p w14:paraId="21602AF3" w14:textId="222A48A1" w:rsidR="00273684" w:rsidRPr="00D243B3" w:rsidRDefault="00273684" w:rsidP="00D243B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D243B3">
        <w:rPr>
          <w:rFonts w:cs="Arial"/>
          <w:iCs/>
        </w:rPr>
        <w:t xml:space="preserve">Vermogen </w:t>
      </w:r>
      <w:proofErr w:type="spellStart"/>
      <w:r w:rsidRPr="00D243B3">
        <w:rPr>
          <w:rFonts w:cs="Arial"/>
          <w:iCs/>
        </w:rPr>
        <w:t>Qn</w:t>
      </w:r>
      <w:proofErr w:type="spellEnd"/>
      <w:r w:rsidRPr="00D243B3">
        <w:rPr>
          <w:rFonts w:cs="Arial"/>
          <w:iCs/>
        </w:rPr>
        <w:t xml:space="preserve"> </w:t>
      </w:r>
      <w:r w:rsidR="00C064E6" w:rsidRPr="00D243B3">
        <w:rPr>
          <w:rFonts w:cstheme="minorHAnsi"/>
          <w:iCs/>
        </w:rPr>
        <w:t>≥</w:t>
      </w:r>
      <w:r w:rsidR="00C064E6" w:rsidRPr="00D243B3">
        <w:rPr>
          <w:rFonts w:cs="Arial"/>
          <w:iCs/>
        </w:rPr>
        <w:t xml:space="preserve"> </w:t>
      </w:r>
      <w:r w:rsidRPr="00D243B3">
        <w:rPr>
          <w:rFonts w:cs="Arial"/>
          <w:iCs/>
        </w:rPr>
        <w:t xml:space="preserve">1 MW </w:t>
      </w:r>
      <w:r w:rsidR="00C064E6" w:rsidRPr="00D243B3">
        <w:rPr>
          <w:rFonts w:cs="Arial"/>
          <w:iCs/>
        </w:rPr>
        <w:t xml:space="preserve">en &lt; </w:t>
      </w:r>
      <w:r w:rsidRPr="00D243B3">
        <w:rPr>
          <w:rFonts w:cs="Arial"/>
          <w:iCs/>
        </w:rPr>
        <w:t>50 MW (middelgrote stookinstallaties)</w:t>
      </w:r>
    </w:p>
    <w:p w14:paraId="1E7944C3" w14:textId="0EA8919B" w:rsidR="00273684" w:rsidRDefault="00406985" w:rsidP="00D243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Jaarlijks</w:t>
      </w:r>
    </w:p>
    <w:p w14:paraId="5522E204" w14:textId="28C63E09" w:rsidR="009A4AE5" w:rsidRPr="009A4AE5" w:rsidRDefault="009A4AE5" w:rsidP="00D243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9A4AE5">
        <w:rPr>
          <w:rFonts w:cs="Arial"/>
          <w:iCs/>
        </w:rPr>
        <w:t xml:space="preserve">Stookinstallaties, andere dan motoren en gasturbines, op aardgas en </w:t>
      </w:r>
      <w:proofErr w:type="spellStart"/>
      <w:r w:rsidRPr="009A4AE5">
        <w:rPr>
          <w:rFonts w:cs="Arial"/>
          <w:iCs/>
        </w:rPr>
        <w:t>Qn</w:t>
      </w:r>
      <w:proofErr w:type="spellEnd"/>
      <w:r w:rsidRPr="009A4AE5">
        <w:rPr>
          <w:rFonts w:cs="Arial"/>
          <w:iCs/>
        </w:rPr>
        <w:t xml:space="preserve"> </w:t>
      </w:r>
      <w:r w:rsidRPr="009A4AE5">
        <w:rPr>
          <w:rFonts w:cstheme="minorHAnsi"/>
          <w:iCs/>
        </w:rPr>
        <w:t>≤</w:t>
      </w:r>
      <w:r w:rsidRPr="009A4AE5">
        <w:rPr>
          <w:rFonts w:cs="Arial"/>
          <w:iCs/>
        </w:rPr>
        <w:t xml:space="preserve"> 20 MW</w:t>
      </w:r>
      <w:r>
        <w:rPr>
          <w:rFonts w:cs="Arial"/>
          <w:iCs/>
        </w:rPr>
        <w:t>: t</w:t>
      </w:r>
      <w:r w:rsidRPr="009A4AE5">
        <w:rPr>
          <w:rFonts w:cs="Arial"/>
          <w:iCs/>
        </w:rPr>
        <w:t>weejaarlijks</w:t>
      </w:r>
    </w:p>
    <w:p w14:paraId="21906A66" w14:textId="77DE0D13" w:rsidR="00C064E6" w:rsidRPr="00D243B3" w:rsidRDefault="00C064E6" w:rsidP="00D243B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D243B3">
        <w:rPr>
          <w:rFonts w:cs="Arial"/>
          <w:iCs/>
        </w:rPr>
        <w:t xml:space="preserve">Vermogen </w:t>
      </w:r>
      <w:proofErr w:type="spellStart"/>
      <w:r w:rsidRPr="00D243B3">
        <w:rPr>
          <w:rFonts w:cs="Arial"/>
          <w:iCs/>
        </w:rPr>
        <w:t>Qn</w:t>
      </w:r>
      <w:proofErr w:type="spellEnd"/>
      <w:r w:rsidRPr="00D243B3">
        <w:rPr>
          <w:rFonts w:cs="Arial"/>
          <w:iCs/>
        </w:rPr>
        <w:t xml:space="preserve"> </w:t>
      </w:r>
      <w:r w:rsidRPr="00D243B3">
        <w:rPr>
          <w:rFonts w:cstheme="minorHAnsi"/>
          <w:iCs/>
        </w:rPr>
        <w:t>≥</w:t>
      </w:r>
      <w:r w:rsidRPr="00D243B3">
        <w:rPr>
          <w:rFonts w:cs="Arial"/>
          <w:iCs/>
        </w:rPr>
        <w:t xml:space="preserve"> 50 MW</w:t>
      </w:r>
      <w:r w:rsidR="007C072C" w:rsidRPr="00D243B3">
        <w:rPr>
          <w:rFonts w:cs="Arial"/>
          <w:iCs/>
        </w:rPr>
        <w:t xml:space="preserve"> en &lt; 100 MW</w:t>
      </w:r>
      <w:r w:rsidRPr="00D243B3">
        <w:rPr>
          <w:rFonts w:cs="Arial"/>
          <w:iCs/>
        </w:rPr>
        <w:t xml:space="preserve"> (grote stookinstallaties)</w:t>
      </w:r>
    </w:p>
    <w:p w14:paraId="3C4E7CBC" w14:textId="6C639CD2" w:rsidR="00C064E6" w:rsidRDefault="00445F13" w:rsidP="00D243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Zesmaandelijks</w:t>
      </w:r>
    </w:p>
    <w:p w14:paraId="59EDAB5D" w14:textId="4BA744A0" w:rsidR="00367403" w:rsidRPr="00D243B3" w:rsidRDefault="00367403" w:rsidP="00D243B3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D243B3">
        <w:rPr>
          <w:rFonts w:cs="Arial"/>
          <w:iCs/>
        </w:rPr>
        <w:t xml:space="preserve">Vermogen </w:t>
      </w:r>
      <w:proofErr w:type="spellStart"/>
      <w:r w:rsidRPr="00D243B3">
        <w:rPr>
          <w:rFonts w:cs="Arial"/>
          <w:iCs/>
        </w:rPr>
        <w:t>Qn</w:t>
      </w:r>
      <w:proofErr w:type="spellEnd"/>
      <w:r w:rsidRPr="00D243B3">
        <w:rPr>
          <w:rFonts w:cs="Arial"/>
          <w:iCs/>
        </w:rPr>
        <w:t xml:space="preserve"> </w:t>
      </w:r>
      <w:r w:rsidRPr="00D243B3">
        <w:rPr>
          <w:rFonts w:cstheme="minorHAnsi"/>
          <w:iCs/>
        </w:rPr>
        <w:t>≥</w:t>
      </w:r>
      <w:r w:rsidRPr="00D243B3">
        <w:rPr>
          <w:rFonts w:cs="Arial"/>
          <w:iCs/>
        </w:rPr>
        <w:t xml:space="preserve"> 10</w:t>
      </w:r>
      <w:r w:rsidR="007C072C" w:rsidRPr="00D243B3">
        <w:rPr>
          <w:rFonts w:cs="Arial"/>
          <w:iCs/>
        </w:rPr>
        <w:t>0</w:t>
      </w:r>
      <w:r w:rsidRPr="00D243B3">
        <w:rPr>
          <w:rFonts w:cs="Arial"/>
          <w:iCs/>
        </w:rPr>
        <w:t xml:space="preserve"> MW</w:t>
      </w:r>
    </w:p>
    <w:p w14:paraId="57BBC7D2" w14:textId="483353EE" w:rsidR="00367403" w:rsidRPr="00367403" w:rsidRDefault="00367403" w:rsidP="00D243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 w:rsidRPr="00367403">
        <w:rPr>
          <w:rFonts w:cs="Arial"/>
          <w:iCs/>
        </w:rPr>
        <w:t>Continu</w:t>
      </w:r>
    </w:p>
    <w:p w14:paraId="669A48FF" w14:textId="77777777" w:rsidR="00273684" w:rsidRPr="00C064E6" w:rsidRDefault="00273684" w:rsidP="00C064E6">
      <w:pPr>
        <w:pStyle w:val="ListParagraph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cs="Arial"/>
          <w:iCs/>
        </w:rPr>
      </w:pPr>
    </w:p>
    <w:p w14:paraId="54BEF94F" w14:textId="16405558" w:rsidR="00DD6394" w:rsidRDefault="00DD6394" w:rsidP="00DD639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  <w:r>
        <w:rPr>
          <w:rFonts w:cs="Arial"/>
          <w:iCs/>
        </w:rPr>
        <w:t>NB: er bestaan afwijkingen voor installaties die max. 500 u/j in gebruik zijn.</w:t>
      </w:r>
    </w:p>
    <w:p w14:paraId="095FE018" w14:textId="3E249C4F" w:rsidR="00DD6394" w:rsidRDefault="00DD6394" w:rsidP="00273684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iCs/>
        </w:rPr>
      </w:pPr>
    </w:p>
    <w:p w14:paraId="4892513E" w14:textId="77777777" w:rsidR="001800E8" w:rsidRPr="00482199" w:rsidRDefault="001800E8" w:rsidP="001800E8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bCs/>
          <w:iCs/>
          <w:color w:val="006600"/>
        </w:rPr>
      </w:pPr>
      <w:r w:rsidRPr="00482199">
        <w:rPr>
          <w:rFonts w:cs="Arial"/>
          <w:b/>
          <w:bCs/>
          <w:iCs/>
          <w:color w:val="006600"/>
        </w:rPr>
        <w:t>Door?</w:t>
      </w:r>
    </w:p>
    <w:p w14:paraId="30438DEB" w14:textId="17BC525E" w:rsidR="001800E8" w:rsidRDefault="00401E7B" w:rsidP="001800E8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  <w:r>
        <w:rPr>
          <w:lang w:val="nl-NL"/>
        </w:rPr>
        <w:t>Erkend labo.</w:t>
      </w:r>
    </w:p>
    <w:p w14:paraId="7F8AB3DD" w14:textId="77777777" w:rsidR="001800E8" w:rsidRPr="009E4DAE" w:rsidRDefault="001800E8" w:rsidP="009E4DAE">
      <w:pPr>
        <w:autoSpaceDE w:val="0"/>
        <w:autoSpaceDN w:val="0"/>
        <w:adjustRightInd w:val="0"/>
        <w:spacing w:before="0" w:after="0" w:line="240" w:lineRule="auto"/>
        <w:jc w:val="both"/>
        <w:rPr>
          <w:lang w:val="nl-NL"/>
        </w:rPr>
      </w:pPr>
    </w:p>
    <w:sectPr w:rsidR="001800E8" w:rsidRPr="009E4DAE" w:rsidSect="006956C8">
      <w:headerReference w:type="default" r:id="rId22"/>
      <w:footerReference w:type="default" r:id="rId2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B784" w14:textId="77777777" w:rsidR="00D15200" w:rsidRDefault="00D15200" w:rsidP="00230E18">
      <w:pPr>
        <w:spacing w:before="0" w:after="0" w:line="240" w:lineRule="auto"/>
      </w:pPr>
      <w:r>
        <w:separator/>
      </w:r>
    </w:p>
  </w:endnote>
  <w:endnote w:type="continuationSeparator" w:id="0">
    <w:p w14:paraId="66B386CE" w14:textId="77777777" w:rsidR="00D15200" w:rsidRDefault="00D15200" w:rsidP="00230E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ACC2" w14:textId="32EF56E2" w:rsidR="002D2135" w:rsidRDefault="002D213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E4DD97" wp14:editId="38E727D2">
          <wp:simplePos x="0" y="0"/>
          <wp:positionH relativeFrom="column">
            <wp:posOffset>-142570</wp:posOffset>
          </wp:positionH>
          <wp:positionV relativeFrom="paragraph">
            <wp:posOffset>-80772</wp:posOffset>
          </wp:positionV>
          <wp:extent cx="6992022" cy="1273429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EDPB_NL_Portrait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022" cy="127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A9CA7" w14:textId="77777777" w:rsidR="00D15200" w:rsidRDefault="00D15200" w:rsidP="00230E18">
      <w:pPr>
        <w:spacing w:before="0" w:after="0" w:line="240" w:lineRule="auto"/>
      </w:pPr>
      <w:r>
        <w:separator/>
      </w:r>
    </w:p>
  </w:footnote>
  <w:footnote w:type="continuationSeparator" w:id="0">
    <w:p w14:paraId="33273957" w14:textId="77777777" w:rsidR="00D15200" w:rsidRDefault="00D15200" w:rsidP="00230E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048A" w14:textId="629FA21E" w:rsidR="00230E18" w:rsidRDefault="00482199" w:rsidP="00482199">
    <w:pPr>
      <w:pStyle w:val="Header"/>
    </w:pPr>
    <w:r>
      <w:rPr>
        <w:noProof/>
      </w:rPr>
      <w:drawing>
        <wp:inline distT="0" distB="0" distL="0" distR="0" wp14:anchorId="211B3B35" wp14:editId="2CBB1FB8">
          <wp:extent cx="1404851" cy="465513"/>
          <wp:effectExtent l="0" t="0" r="5080" b="0"/>
          <wp:docPr id="1" name="Afbeelding 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nsura_k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851" cy="46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A1C58" w14:textId="77777777" w:rsidR="00230E18" w:rsidRDefault="00230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920"/>
    <w:multiLevelType w:val="hybridMultilevel"/>
    <w:tmpl w:val="11B6D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01B6"/>
    <w:multiLevelType w:val="multilevel"/>
    <w:tmpl w:val="4E94D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3872A6"/>
    <w:multiLevelType w:val="hybridMultilevel"/>
    <w:tmpl w:val="85F69E90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5E3"/>
    <w:multiLevelType w:val="hybridMultilevel"/>
    <w:tmpl w:val="79B81FE4"/>
    <w:lvl w:ilvl="0" w:tplc="3BC2109E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4C88"/>
    <w:multiLevelType w:val="hybridMultilevel"/>
    <w:tmpl w:val="A9BE763A"/>
    <w:lvl w:ilvl="0" w:tplc="3BC2109E">
      <w:start w:val="5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4A17"/>
    <w:multiLevelType w:val="hybridMultilevel"/>
    <w:tmpl w:val="357AE814"/>
    <w:lvl w:ilvl="0" w:tplc="2A1498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4905"/>
    <w:multiLevelType w:val="hybridMultilevel"/>
    <w:tmpl w:val="5E182564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B7934"/>
    <w:multiLevelType w:val="hybridMultilevel"/>
    <w:tmpl w:val="CB307828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2F686B"/>
    <w:multiLevelType w:val="hybridMultilevel"/>
    <w:tmpl w:val="2F682C94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514E0"/>
    <w:multiLevelType w:val="hybridMultilevel"/>
    <w:tmpl w:val="019639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46F"/>
    <w:multiLevelType w:val="hybridMultilevel"/>
    <w:tmpl w:val="6D0CF7DE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70328"/>
    <w:multiLevelType w:val="hybridMultilevel"/>
    <w:tmpl w:val="75F2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797E"/>
    <w:multiLevelType w:val="hybridMultilevel"/>
    <w:tmpl w:val="F87C7450"/>
    <w:lvl w:ilvl="0" w:tplc="3BC2109E">
      <w:start w:val="5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033BE"/>
    <w:multiLevelType w:val="hybridMultilevel"/>
    <w:tmpl w:val="38A6AF40"/>
    <w:lvl w:ilvl="0" w:tplc="63C4B53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D3D63"/>
    <w:multiLevelType w:val="hybridMultilevel"/>
    <w:tmpl w:val="6DDC0614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13842"/>
    <w:multiLevelType w:val="hybridMultilevel"/>
    <w:tmpl w:val="5770CF12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6018D"/>
    <w:multiLevelType w:val="hybridMultilevel"/>
    <w:tmpl w:val="7B96B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2818"/>
    <w:multiLevelType w:val="hybridMultilevel"/>
    <w:tmpl w:val="AF527AC6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A2A80"/>
    <w:multiLevelType w:val="hybridMultilevel"/>
    <w:tmpl w:val="554CD730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E4C54"/>
    <w:multiLevelType w:val="hybridMultilevel"/>
    <w:tmpl w:val="F9E094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20EA7"/>
    <w:multiLevelType w:val="hybridMultilevel"/>
    <w:tmpl w:val="B2587A24"/>
    <w:lvl w:ilvl="0" w:tplc="22601E24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01BF"/>
    <w:multiLevelType w:val="hybridMultilevel"/>
    <w:tmpl w:val="6C8A501A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CB1BC4"/>
    <w:multiLevelType w:val="hybridMultilevel"/>
    <w:tmpl w:val="EF9E4AB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45418"/>
    <w:multiLevelType w:val="hybridMultilevel"/>
    <w:tmpl w:val="96DCFDC4"/>
    <w:lvl w:ilvl="0" w:tplc="44EC636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062F5"/>
    <w:multiLevelType w:val="hybridMultilevel"/>
    <w:tmpl w:val="2402E41E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94C63"/>
    <w:multiLevelType w:val="hybridMultilevel"/>
    <w:tmpl w:val="7BBE8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48B6"/>
    <w:multiLevelType w:val="hybridMultilevel"/>
    <w:tmpl w:val="4646685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6C539F"/>
    <w:multiLevelType w:val="hybridMultilevel"/>
    <w:tmpl w:val="8B9C68C4"/>
    <w:lvl w:ilvl="0" w:tplc="2A1498D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27"/>
  </w:num>
  <w:num w:numId="5">
    <w:abstractNumId w:val="12"/>
  </w:num>
  <w:num w:numId="6">
    <w:abstractNumId w:val="23"/>
  </w:num>
  <w:num w:numId="7">
    <w:abstractNumId w:val="0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26"/>
  </w:num>
  <w:num w:numId="13">
    <w:abstractNumId w:val="19"/>
  </w:num>
  <w:num w:numId="14">
    <w:abstractNumId w:val="25"/>
  </w:num>
  <w:num w:numId="15">
    <w:abstractNumId w:val="2"/>
  </w:num>
  <w:num w:numId="16">
    <w:abstractNumId w:val="21"/>
  </w:num>
  <w:num w:numId="17">
    <w:abstractNumId w:val="24"/>
  </w:num>
  <w:num w:numId="18">
    <w:abstractNumId w:val="17"/>
  </w:num>
  <w:num w:numId="19">
    <w:abstractNumId w:val="8"/>
  </w:num>
  <w:num w:numId="20">
    <w:abstractNumId w:val="10"/>
  </w:num>
  <w:num w:numId="21">
    <w:abstractNumId w:val="20"/>
  </w:num>
  <w:num w:numId="22">
    <w:abstractNumId w:val="3"/>
  </w:num>
  <w:num w:numId="23">
    <w:abstractNumId w:val="4"/>
  </w:num>
  <w:num w:numId="24">
    <w:abstractNumId w:val="6"/>
  </w:num>
  <w:num w:numId="25">
    <w:abstractNumId w:val="5"/>
  </w:num>
  <w:num w:numId="26">
    <w:abstractNumId w:val="18"/>
  </w:num>
  <w:num w:numId="27">
    <w:abstractNumId w:val="22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3F"/>
    <w:rsid w:val="00002EB4"/>
    <w:rsid w:val="0000679F"/>
    <w:rsid w:val="00023376"/>
    <w:rsid w:val="00026CD4"/>
    <w:rsid w:val="00041846"/>
    <w:rsid w:val="00051ACA"/>
    <w:rsid w:val="00051CA5"/>
    <w:rsid w:val="00054D66"/>
    <w:rsid w:val="0005631D"/>
    <w:rsid w:val="00062164"/>
    <w:rsid w:val="00093865"/>
    <w:rsid w:val="000948AF"/>
    <w:rsid w:val="000A00EB"/>
    <w:rsid w:val="000A0B3F"/>
    <w:rsid w:val="000B6507"/>
    <w:rsid w:val="000F1D9C"/>
    <w:rsid w:val="00110F32"/>
    <w:rsid w:val="00112189"/>
    <w:rsid w:val="00120E0A"/>
    <w:rsid w:val="001272C8"/>
    <w:rsid w:val="00133B1A"/>
    <w:rsid w:val="001345C8"/>
    <w:rsid w:val="00137959"/>
    <w:rsid w:val="00146195"/>
    <w:rsid w:val="001471CE"/>
    <w:rsid w:val="0017293F"/>
    <w:rsid w:val="00174907"/>
    <w:rsid w:val="001768A6"/>
    <w:rsid w:val="001800E8"/>
    <w:rsid w:val="00183697"/>
    <w:rsid w:val="0018691A"/>
    <w:rsid w:val="00187BBC"/>
    <w:rsid w:val="001A1612"/>
    <w:rsid w:val="001C2EC5"/>
    <w:rsid w:val="001E6DCF"/>
    <w:rsid w:val="001F288B"/>
    <w:rsid w:val="00206887"/>
    <w:rsid w:val="002102EC"/>
    <w:rsid w:val="00214819"/>
    <w:rsid w:val="002213AA"/>
    <w:rsid w:val="002264BD"/>
    <w:rsid w:val="002267D1"/>
    <w:rsid w:val="00226E0D"/>
    <w:rsid w:val="00230E18"/>
    <w:rsid w:val="002555F5"/>
    <w:rsid w:val="00265F8F"/>
    <w:rsid w:val="002678A2"/>
    <w:rsid w:val="00273684"/>
    <w:rsid w:val="00275FF9"/>
    <w:rsid w:val="00277DC4"/>
    <w:rsid w:val="00284308"/>
    <w:rsid w:val="00284A8D"/>
    <w:rsid w:val="00297D0A"/>
    <w:rsid w:val="002A20C3"/>
    <w:rsid w:val="002A4F2F"/>
    <w:rsid w:val="002A5C2E"/>
    <w:rsid w:val="002C0050"/>
    <w:rsid w:val="002C0713"/>
    <w:rsid w:val="002D18C2"/>
    <w:rsid w:val="002D2135"/>
    <w:rsid w:val="002D21B6"/>
    <w:rsid w:val="00310688"/>
    <w:rsid w:val="00321ED7"/>
    <w:rsid w:val="003514ED"/>
    <w:rsid w:val="003576C8"/>
    <w:rsid w:val="00360C03"/>
    <w:rsid w:val="00365BCC"/>
    <w:rsid w:val="00367403"/>
    <w:rsid w:val="00380ADB"/>
    <w:rsid w:val="00380B61"/>
    <w:rsid w:val="00381906"/>
    <w:rsid w:val="00393834"/>
    <w:rsid w:val="00393970"/>
    <w:rsid w:val="003A0838"/>
    <w:rsid w:val="003B08B3"/>
    <w:rsid w:val="003B3D38"/>
    <w:rsid w:val="003B63A4"/>
    <w:rsid w:val="003C1F83"/>
    <w:rsid w:val="003C597E"/>
    <w:rsid w:val="003C72AE"/>
    <w:rsid w:val="003D158B"/>
    <w:rsid w:val="003D3183"/>
    <w:rsid w:val="003E1495"/>
    <w:rsid w:val="003E3710"/>
    <w:rsid w:val="003E5AE6"/>
    <w:rsid w:val="003F5713"/>
    <w:rsid w:val="00401E7B"/>
    <w:rsid w:val="00406985"/>
    <w:rsid w:val="00415CEA"/>
    <w:rsid w:val="00445F13"/>
    <w:rsid w:val="00482199"/>
    <w:rsid w:val="00483EE0"/>
    <w:rsid w:val="004869B7"/>
    <w:rsid w:val="004934A9"/>
    <w:rsid w:val="00493C29"/>
    <w:rsid w:val="0049492E"/>
    <w:rsid w:val="004A2178"/>
    <w:rsid w:val="004A444F"/>
    <w:rsid w:val="004C04E9"/>
    <w:rsid w:val="004C5033"/>
    <w:rsid w:val="004C7436"/>
    <w:rsid w:val="004D6595"/>
    <w:rsid w:val="004D740C"/>
    <w:rsid w:val="004E7E7A"/>
    <w:rsid w:val="005228EC"/>
    <w:rsid w:val="00564245"/>
    <w:rsid w:val="00594E17"/>
    <w:rsid w:val="005964BC"/>
    <w:rsid w:val="005A0276"/>
    <w:rsid w:val="005A1970"/>
    <w:rsid w:val="005A32B1"/>
    <w:rsid w:val="005B2709"/>
    <w:rsid w:val="005C20FE"/>
    <w:rsid w:val="005C459C"/>
    <w:rsid w:val="005C5478"/>
    <w:rsid w:val="005E37AB"/>
    <w:rsid w:val="005E3EF2"/>
    <w:rsid w:val="005F2179"/>
    <w:rsid w:val="005F28B8"/>
    <w:rsid w:val="005F695B"/>
    <w:rsid w:val="005F7E22"/>
    <w:rsid w:val="0061147D"/>
    <w:rsid w:val="00653F79"/>
    <w:rsid w:val="00674EE0"/>
    <w:rsid w:val="00677C99"/>
    <w:rsid w:val="006810AB"/>
    <w:rsid w:val="006956C8"/>
    <w:rsid w:val="006970B5"/>
    <w:rsid w:val="006A659E"/>
    <w:rsid w:val="006D2789"/>
    <w:rsid w:val="006D7E0B"/>
    <w:rsid w:val="006E4E35"/>
    <w:rsid w:val="00700804"/>
    <w:rsid w:val="007028EE"/>
    <w:rsid w:val="007029CA"/>
    <w:rsid w:val="00702D6C"/>
    <w:rsid w:val="0070764D"/>
    <w:rsid w:val="0071058E"/>
    <w:rsid w:val="0072114E"/>
    <w:rsid w:val="00725732"/>
    <w:rsid w:val="007266BA"/>
    <w:rsid w:val="007347F2"/>
    <w:rsid w:val="00750BE9"/>
    <w:rsid w:val="007730EA"/>
    <w:rsid w:val="007747D7"/>
    <w:rsid w:val="00777DCD"/>
    <w:rsid w:val="0078206F"/>
    <w:rsid w:val="00784AAB"/>
    <w:rsid w:val="00786EE6"/>
    <w:rsid w:val="00790064"/>
    <w:rsid w:val="007A6724"/>
    <w:rsid w:val="007B5E31"/>
    <w:rsid w:val="007C072C"/>
    <w:rsid w:val="007C3265"/>
    <w:rsid w:val="007C7C23"/>
    <w:rsid w:val="007E4F10"/>
    <w:rsid w:val="007E4FE7"/>
    <w:rsid w:val="007E721F"/>
    <w:rsid w:val="00804BEF"/>
    <w:rsid w:val="00823044"/>
    <w:rsid w:val="00824FA9"/>
    <w:rsid w:val="00826CFA"/>
    <w:rsid w:val="00850A93"/>
    <w:rsid w:val="00851105"/>
    <w:rsid w:val="008511C3"/>
    <w:rsid w:val="00855547"/>
    <w:rsid w:val="008577B6"/>
    <w:rsid w:val="00861CDF"/>
    <w:rsid w:val="00865577"/>
    <w:rsid w:val="008810A4"/>
    <w:rsid w:val="008A1DAB"/>
    <w:rsid w:val="008A4D95"/>
    <w:rsid w:val="008A5C97"/>
    <w:rsid w:val="008B5C33"/>
    <w:rsid w:val="008C30FD"/>
    <w:rsid w:val="008D78A9"/>
    <w:rsid w:val="008E0B5E"/>
    <w:rsid w:val="008F1038"/>
    <w:rsid w:val="008F3E3F"/>
    <w:rsid w:val="00913B6B"/>
    <w:rsid w:val="00920045"/>
    <w:rsid w:val="00923FAC"/>
    <w:rsid w:val="00925406"/>
    <w:rsid w:val="0093228A"/>
    <w:rsid w:val="009351AA"/>
    <w:rsid w:val="00940C42"/>
    <w:rsid w:val="00941D3A"/>
    <w:rsid w:val="00943AFF"/>
    <w:rsid w:val="00944FF8"/>
    <w:rsid w:val="00967DCF"/>
    <w:rsid w:val="00982A75"/>
    <w:rsid w:val="00992471"/>
    <w:rsid w:val="00992EC5"/>
    <w:rsid w:val="009A3881"/>
    <w:rsid w:val="009A4AE5"/>
    <w:rsid w:val="009B74D0"/>
    <w:rsid w:val="009C458E"/>
    <w:rsid w:val="009D44CE"/>
    <w:rsid w:val="009D6113"/>
    <w:rsid w:val="009E4DAE"/>
    <w:rsid w:val="00A2645B"/>
    <w:rsid w:val="00A31763"/>
    <w:rsid w:val="00A3298B"/>
    <w:rsid w:val="00A33AE2"/>
    <w:rsid w:val="00A40F7B"/>
    <w:rsid w:val="00A8349D"/>
    <w:rsid w:val="00A94AAB"/>
    <w:rsid w:val="00A95CFF"/>
    <w:rsid w:val="00AA103C"/>
    <w:rsid w:val="00AA7FB1"/>
    <w:rsid w:val="00AB28EB"/>
    <w:rsid w:val="00AB2EDD"/>
    <w:rsid w:val="00AB78B8"/>
    <w:rsid w:val="00AD2A9F"/>
    <w:rsid w:val="00AD6475"/>
    <w:rsid w:val="00AD6685"/>
    <w:rsid w:val="00AE6E45"/>
    <w:rsid w:val="00AF1CF0"/>
    <w:rsid w:val="00B13CC4"/>
    <w:rsid w:val="00B51942"/>
    <w:rsid w:val="00B67962"/>
    <w:rsid w:val="00B71E75"/>
    <w:rsid w:val="00B73FC8"/>
    <w:rsid w:val="00B7536F"/>
    <w:rsid w:val="00B76636"/>
    <w:rsid w:val="00B812E4"/>
    <w:rsid w:val="00B82078"/>
    <w:rsid w:val="00B85B86"/>
    <w:rsid w:val="00B959FA"/>
    <w:rsid w:val="00BA55A0"/>
    <w:rsid w:val="00BA6C1B"/>
    <w:rsid w:val="00BC1C26"/>
    <w:rsid w:val="00BF5D41"/>
    <w:rsid w:val="00BF67B5"/>
    <w:rsid w:val="00C064E6"/>
    <w:rsid w:val="00C075F8"/>
    <w:rsid w:val="00C11C0D"/>
    <w:rsid w:val="00C1343C"/>
    <w:rsid w:val="00C16D3D"/>
    <w:rsid w:val="00C61829"/>
    <w:rsid w:val="00C667B6"/>
    <w:rsid w:val="00C77D81"/>
    <w:rsid w:val="00C84BE1"/>
    <w:rsid w:val="00CA15DA"/>
    <w:rsid w:val="00CC0728"/>
    <w:rsid w:val="00CC0CB9"/>
    <w:rsid w:val="00CC1567"/>
    <w:rsid w:val="00CC1658"/>
    <w:rsid w:val="00CC2A35"/>
    <w:rsid w:val="00CC61B7"/>
    <w:rsid w:val="00CD2C81"/>
    <w:rsid w:val="00CE0682"/>
    <w:rsid w:val="00CF6488"/>
    <w:rsid w:val="00D072A0"/>
    <w:rsid w:val="00D07AB0"/>
    <w:rsid w:val="00D12FD9"/>
    <w:rsid w:val="00D15200"/>
    <w:rsid w:val="00D17FA7"/>
    <w:rsid w:val="00D243B3"/>
    <w:rsid w:val="00D2768F"/>
    <w:rsid w:val="00D34B6A"/>
    <w:rsid w:val="00D4291E"/>
    <w:rsid w:val="00D5009B"/>
    <w:rsid w:val="00D55699"/>
    <w:rsid w:val="00D645BA"/>
    <w:rsid w:val="00D67F99"/>
    <w:rsid w:val="00D76A1F"/>
    <w:rsid w:val="00D85D59"/>
    <w:rsid w:val="00D96D0F"/>
    <w:rsid w:val="00DB454F"/>
    <w:rsid w:val="00DC40D3"/>
    <w:rsid w:val="00DD6394"/>
    <w:rsid w:val="00DE27F8"/>
    <w:rsid w:val="00DF6725"/>
    <w:rsid w:val="00DF78EF"/>
    <w:rsid w:val="00E05045"/>
    <w:rsid w:val="00E07F88"/>
    <w:rsid w:val="00E1470E"/>
    <w:rsid w:val="00E2423D"/>
    <w:rsid w:val="00E24784"/>
    <w:rsid w:val="00E43856"/>
    <w:rsid w:val="00E50A13"/>
    <w:rsid w:val="00E51B93"/>
    <w:rsid w:val="00E54627"/>
    <w:rsid w:val="00E61589"/>
    <w:rsid w:val="00E64DFC"/>
    <w:rsid w:val="00E942F8"/>
    <w:rsid w:val="00E95800"/>
    <w:rsid w:val="00EA30A1"/>
    <w:rsid w:val="00EB0439"/>
    <w:rsid w:val="00EB57A5"/>
    <w:rsid w:val="00EC3D5E"/>
    <w:rsid w:val="00EC4125"/>
    <w:rsid w:val="00EC726B"/>
    <w:rsid w:val="00EE0029"/>
    <w:rsid w:val="00EF089B"/>
    <w:rsid w:val="00EF3EA0"/>
    <w:rsid w:val="00F13F4C"/>
    <w:rsid w:val="00F14051"/>
    <w:rsid w:val="00F1687F"/>
    <w:rsid w:val="00F24D64"/>
    <w:rsid w:val="00F532EA"/>
    <w:rsid w:val="00F56FCF"/>
    <w:rsid w:val="00F61C9D"/>
    <w:rsid w:val="00F75702"/>
    <w:rsid w:val="00F8503A"/>
    <w:rsid w:val="00F9769C"/>
    <w:rsid w:val="00FB26B2"/>
    <w:rsid w:val="00FE0BA4"/>
    <w:rsid w:val="00FE0F3E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8364A"/>
  <w15:chartTrackingRefBased/>
  <w15:docId w15:val="{640EE4C7-F575-494C-A4CF-44EF131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E3F"/>
  </w:style>
  <w:style w:type="paragraph" w:styleId="Heading1">
    <w:name w:val="heading 1"/>
    <w:basedOn w:val="Normal"/>
    <w:next w:val="Normal"/>
    <w:link w:val="Heading1Char"/>
    <w:uiPriority w:val="9"/>
    <w:qFormat/>
    <w:rsid w:val="002D2135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35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E3F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E3F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E3F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E3F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E3F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E3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E3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135"/>
    <w:rPr>
      <w:spacing w:val="15"/>
      <w:shd w:val="clear" w:color="auto" w:fill="DAEFD3" w:themeFill="accent1" w:themeFillTint="33"/>
    </w:rPr>
  </w:style>
  <w:style w:type="paragraph" w:styleId="ListParagraph">
    <w:name w:val="List Paragraph"/>
    <w:basedOn w:val="Normal"/>
    <w:uiPriority w:val="34"/>
    <w:qFormat/>
    <w:rsid w:val="00D429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3E3F"/>
    <w:rPr>
      <w:caps/>
      <w:color w:val="294E1C" w:themeColor="accent1" w:themeShade="7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D2135"/>
    <w:rPr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E3F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E3F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E3F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E3F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E3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E3F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3E3F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E3F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E3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F3E3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F3E3F"/>
    <w:rPr>
      <w:b/>
      <w:bCs/>
    </w:rPr>
  </w:style>
  <w:style w:type="character" w:styleId="Emphasis">
    <w:name w:val="Emphasis"/>
    <w:uiPriority w:val="20"/>
    <w:qFormat/>
    <w:rsid w:val="008F3E3F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8F3E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3E3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3E3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E3F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E3F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8F3E3F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8F3E3F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8F3E3F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8F3E3F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8F3E3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E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30E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18"/>
  </w:style>
  <w:style w:type="paragraph" w:styleId="Footer">
    <w:name w:val="footer"/>
    <w:basedOn w:val="Normal"/>
    <w:link w:val="FooterChar"/>
    <w:uiPriority w:val="99"/>
    <w:unhideWhenUsed/>
    <w:rsid w:val="00230E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18"/>
  </w:style>
  <w:style w:type="paragraph" w:customStyle="1" w:styleId="Normal2">
    <w:name w:val="Normal 2"/>
    <w:basedOn w:val="Normal"/>
    <w:link w:val="Normal2Char"/>
    <w:qFormat/>
    <w:rsid w:val="00230E18"/>
    <w:pPr>
      <w:spacing w:before="0" w:after="0" w:line="240" w:lineRule="auto"/>
      <w:ind w:left="426"/>
      <w:jc w:val="both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customStyle="1" w:styleId="Normal2Char">
    <w:name w:val="Normal 2 Char"/>
    <w:basedOn w:val="DefaultParagraphFont"/>
    <w:link w:val="Normal2"/>
    <w:rsid w:val="00230E18"/>
    <w:rPr>
      <w:rFonts w:ascii="Arial" w:eastAsia="Times New Roman" w:hAnsi="Arial" w:cs="Arial"/>
      <w:sz w:val="22"/>
      <w:szCs w:val="22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B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371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10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mgeving.vlaanderen.be/erkende-personen-bedrijven-en-opleidingscentra-zoeken" TargetMode="External"/><Relationship Id="rId18" Type="http://schemas.openxmlformats.org/officeDocument/2006/relationships/hyperlink" Target="http://app.leefmilieubrussel.be/lijsten/?nr_list=PEB_0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wac.be/index.php/chauffagist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mgeving.vlaanderen.be/erkende-personen-bedrijven-en-opleidingscentra-zoeken" TargetMode="External"/><Relationship Id="rId17" Type="http://schemas.openxmlformats.org/officeDocument/2006/relationships/hyperlink" Target="https://leefmilieu.brussels/themas/gebouwen-en-energie/verplichtingen/de-energieprestatie-van-gebouwen-epb/lijst-van-erken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.leefmilieubrussel.be/lijsten/?nr_list=PEB_024" TargetMode="External"/><Relationship Id="rId20" Type="http://schemas.openxmlformats.org/officeDocument/2006/relationships/hyperlink" Target="http://www.awac.be/index.php/chauffagis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mgeving.vlaanderen.be/erkende-personen-bedrijven-en-opleidingscentra-zoek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app.leefmilieubrussel.be/lijsten/?nr_list=PEB_02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mgeving.vlaanderen.be/erkende-personen-bedrijven-en-opleidingscentra-zoeken" TargetMode="External"/><Relationship Id="rId19" Type="http://schemas.openxmlformats.org/officeDocument/2006/relationships/hyperlink" Target="http://www.awac.be/index.php/chauffagis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mgeving.vlaanderen.be/erkende-personen-bedrijven-en-opleidingscentra-zoek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D4C8CD8BF9645BD74FF658B954732" ma:contentTypeVersion="11" ma:contentTypeDescription="Create a new document." ma:contentTypeScope="" ma:versionID="22282239b789d69327887723fe8956df">
  <xsd:schema xmlns:xsd="http://www.w3.org/2001/XMLSchema" xmlns:xs="http://www.w3.org/2001/XMLSchema" xmlns:p="http://schemas.microsoft.com/office/2006/metadata/properties" xmlns:ns3="97b8435e-3541-4ee0-ac2c-a92c1e944f46" xmlns:ns4="1d2df38a-a722-489f-ada1-a6365a14262a" targetNamespace="http://schemas.microsoft.com/office/2006/metadata/properties" ma:root="true" ma:fieldsID="62c6a629a0fafe7052ca9066b01500d1" ns3:_="" ns4:_="">
    <xsd:import namespace="97b8435e-3541-4ee0-ac2c-a92c1e944f46"/>
    <xsd:import namespace="1d2df38a-a722-489f-ada1-a6365a142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435e-3541-4ee0-ac2c-a92c1e94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df38a-a722-489f-ada1-a6365a14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F5E35-46FD-42C8-A685-E7B1FC5B8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4D54B-41C2-41C6-B1A3-6DB9EBFF3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AE45D-2B80-44D3-B7CD-47C895FE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8435e-3541-4ee0-ac2c-a92c1e944f46"/>
    <ds:schemaRef ds:uri="1d2df38a-a722-489f-ada1-a6365a14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1308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Schraepen Stéphanie</dc:creator>
  <cp:keywords/>
  <dc:description/>
  <cp:lastModifiedBy>Hilegems Ines</cp:lastModifiedBy>
  <cp:revision>5</cp:revision>
  <dcterms:created xsi:type="dcterms:W3CDTF">2020-12-17T08:35:00Z</dcterms:created>
  <dcterms:modified xsi:type="dcterms:W3CDTF">2021-01-14T15:25:00Z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0x010100B3AD4C8CD8BF9645BD74FF658B954732</vt:lpwstr>
  </property>
</Properties>
</file>