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538A7" w14:textId="11C24732" w:rsidR="00A829DB" w:rsidRPr="00BE1708" w:rsidRDefault="00A829DB" w:rsidP="00B86A5C">
      <w:pPr>
        <w:rPr>
          <w:color w:val="006600"/>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463"/>
      </w:tblGrid>
      <w:tr w:rsidR="00A829DB" w:rsidRPr="0059496F" w14:paraId="39559276" w14:textId="77777777" w:rsidTr="005A7652">
        <w:trPr>
          <w:trHeight w:val="402"/>
        </w:trPr>
        <w:tc>
          <w:tcPr>
            <w:tcW w:w="5000" w:type="pct"/>
            <w:tcBorders>
              <w:top w:val="nil"/>
              <w:left w:val="nil"/>
              <w:bottom w:val="nil"/>
              <w:right w:val="nil"/>
            </w:tcBorders>
            <w:shd w:val="clear" w:color="auto" w:fill="008000"/>
            <w:vAlign w:val="center"/>
          </w:tcPr>
          <w:p w14:paraId="3B0B3DFB" w14:textId="5A7AA4C7" w:rsidR="00A829DB" w:rsidRPr="0059496F" w:rsidRDefault="002C3F2E" w:rsidP="0099731C">
            <w:pPr>
              <w:autoSpaceDE w:val="0"/>
              <w:autoSpaceDN w:val="0"/>
              <w:adjustRightInd w:val="0"/>
              <w:spacing w:line="276" w:lineRule="auto"/>
              <w:rPr>
                <w:rFonts w:ascii="Arial Narrow" w:hAnsi="Arial Narrow" w:cs="Arial"/>
                <w:b/>
                <w:color w:val="FFFFFF"/>
                <w:sz w:val="20"/>
                <w:szCs w:val="20"/>
              </w:rPr>
            </w:pPr>
            <w:proofErr w:type="spellStart"/>
            <w:r>
              <w:rPr>
                <w:rFonts w:ascii="Arial Narrow" w:hAnsi="Arial Narrow" w:cs="Arial"/>
                <w:b/>
                <w:bCs/>
                <w:color w:val="FFFFFF"/>
                <w:sz w:val="28"/>
                <w:szCs w:val="28"/>
                <w:lang w:val="nl-BE"/>
              </w:rPr>
              <w:t>Organisation</w:t>
            </w:r>
            <w:proofErr w:type="spellEnd"/>
            <w:r w:rsidR="009A4887">
              <w:rPr>
                <w:rFonts w:ascii="Arial Narrow" w:hAnsi="Arial Narrow" w:cs="Arial"/>
                <w:b/>
                <w:bCs/>
                <w:color w:val="FFFFFF"/>
                <w:sz w:val="28"/>
                <w:szCs w:val="28"/>
                <w:lang w:val="nl-BE"/>
              </w:rPr>
              <w:t xml:space="preserve"> des</w:t>
            </w:r>
            <w:r>
              <w:rPr>
                <w:rFonts w:ascii="Arial Narrow" w:hAnsi="Arial Narrow" w:cs="Arial"/>
                <w:b/>
                <w:bCs/>
                <w:color w:val="FFFFFF"/>
                <w:sz w:val="28"/>
                <w:szCs w:val="28"/>
                <w:lang w:val="nl-BE"/>
              </w:rPr>
              <w:t xml:space="preserve"> premiers </w:t>
            </w:r>
            <w:proofErr w:type="spellStart"/>
            <w:r>
              <w:rPr>
                <w:rFonts w:ascii="Arial Narrow" w:hAnsi="Arial Narrow" w:cs="Arial"/>
                <w:b/>
                <w:bCs/>
                <w:color w:val="FFFFFF"/>
                <w:sz w:val="28"/>
                <w:szCs w:val="28"/>
                <w:lang w:val="nl-BE"/>
              </w:rPr>
              <w:t>secours</w:t>
            </w:r>
            <w:proofErr w:type="spellEnd"/>
          </w:p>
        </w:tc>
      </w:tr>
    </w:tbl>
    <w:p w14:paraId="22E08F43" w14:textId="77777777" w:rsidR="00A829DB" w:rsidRDefault="00A829DB" w:rsidP="00A829DB">
      <w:pPr>
        <w:spacing w:after="120"/>
        <w:rPr>
          <w:rFonts w:cs="Arial"/>
          <w:b/>
          <w:color w:val="006600"/>
          <w:u w:val="single"/>
          <w:lang w:val="nl-BE"/>
        </w:rPr>
      </w:pPr>
    </w:p>
    <w:p w14:paraId="05DFF491" w14:textId="556D613E" w:rsidR="005A7652" w:rsidRPr="005A7652" w:rsidRDefault="002C3F2E" w:rsidP="005A7652">
      <w:pPr>
        <w:pStyle w:val="Heading1"/>
        <w:ind w:left="0"/>
        <w:rPr>
          <w:color w:val="008000"/>
          <w:sz w:val="22"/>
        </w:rPr>
      </w:pPr>
      <w:r>
        <w:rPr>
          <w:color w:val="008000"/>
          <w:sz w:val="22"/>
        </w:rPr>
        <w:t>Introduction</w:t>
      </w:r>
    </w:p>
    <w:p w14:paraId="12FE541F" w14:textId="77777777" w:rsidR="002C3F2E" w:rsidRPr="00D32119" w:rsidRDefault="002C3F2E" w:rsidP="002C3F2E">
      <w:pPr>
        <w:widowControl w:val="0"/>
        <w:tabs>
          <w:tab w:val="left" w:pos="1731"/>
          <w:tab w:val="left" w:pos="1732"/>
        </w:tabs>
        <w:autoSpaceDE w:val="0"/>
        <w:autoSpaceDN w:val="0"/>
        <w:spacing w:before="120"/>
        <w:rPr>
          <w:rFonts w:eastAsia="Arial" w:cs="Arial"/>
          <w:lang w:val="fr-BE" w:eastAsia="de-DE" w:bidi="de-DE"/>
        </w:rPr>
      </w:pPr>
      <w:r w:rsidRPr="00D32119">
        <w:rPr>
          <w:rFonts w:eastAsia="Arial" w:cs="Arial"/>
          <w:lang w:val="fr-BE" w:eastAsia="de-DE" w:bidi="de-DE"/>
        </w:rPr>
        <w:t>Un accident est vite arrivé. Chaque entreprise doit s’y préparer, afin que les victimes puissent être soignées rapidement. Par conséquent, l'employeur doit organiser les premiers secours de manière adaptée à son entreprise.</w:t>
      </w:r>
    </w:p>
    <w:p w14:paraId="41EDDACA" w14:textId="77777777" w:rsidR="002C3F2E" w:rsidRPr="00D32119" w:rsidRDefault="002C3F2E" w:rsidP="002C3F2E">
      <w:pPr>
        <w:widowControl w:val="0"/>
        <w:tabs>
          <w:tab w:val="left" w:pos="1731"/>
          <w:tab w:val="left" w:pos="1732"/>
        </w:tabs>
        <w:autoSpaceDE w:val="0"/>
        <w:autoSpaceDN w:val="0"/>
        <w:spacing w:before="120"/>
        <w:rPr>
          <w:rFonts w:eastAsia="Arial" w:cs="Arial"/>
          <w:lang w:val="fr-BE" w:eastAsia="de-DE" w:bidi="de-DE"/>
        </w:rPr>
      </w:pPr>
      <w:r w:rsidRPr="00D32119">
        <w:rPr>
          <w:rFonts w:eastAsia="Arial" w:cs="Arial"/>
          <w:lang w:val="fr-BE" w:eastAsia="de-DE" w:bidi="de-DE"/>
        </w:rPr>
        <w:t xml:space="preserve">Les </w:t>
      </w:r>
      <w:r w:rsidRPr="00034B20">
        <w:rPr>
          <w:rFonts w:eastAsia="Arial" w:cs="Arial"/>
          <w:b/>
          <w:bCs/>
          <w:lang w:val="fr-BE" w:eastAsia="de-DE" w:bidi="de-DE"/>
        </w:rPr>
        <w:t>trois objectifs</w:t>
      </w:r>
      <w:r w:rsidRPr="00D32119">
        <w:rPr>
          <w:rFonts w:eastAsia="Arial" w:cs="Arial"/>
          <w:lang w:val="fr-BE" w:eastAsia="de-DE" w:bidi="de-DE"/>
        </w:rPr>
        <w:t xml:space="preserve"> imposés à une entreprise sont les suivants :</w:t>
      </w:r>
    </w:p>
    <w:p w14:paraId="5CEF53B1" w14:textId="4A09B5D7" w:rsidR="002C3F2E" w:rsidRPr="00C63AAE" w:rsidRDefault="002C3F2E" w:rsidP="00C63AAE">
      <w:pPr>
        <w:pStyle w:val="ListParagraph"/>
        <w:widowControl w:val="0"/>
        <w:numPr>
          <w:ilvl w:val="0"/>
          <w:numId w:val="20"/>
        </w:numPr>
        <w:tabs>
          <w:tab w:val="left" w:pos="567"/>
        </w:tabs>
        <w:autoSpaceDE w:val="0"/>
        <w:autoSpaceDN w:val="0"/>
        <w:spacing w:before="31" w:line="261" w:lineRule="auto"/>
        <w:ind w:right="634"/>
        <w:rPr>
          <w:lang w:val="fr-BE"/>
        </w:rPr>
      </w:pPr>
      <w:r w:rsidRPr="00C63AAE">
        <w:rPr>
          <w:lang w:val="fr-BE"/>
        </w:rPr>
        <w:t xml:space="preserve">assurer </w:t>
      </w:r>
      <w:r w:rsidRPr="00C63AAE">
        <w:rPr>
          <w:b/>
          <w:bCs/>
          <w:lang w:val="fr-BE"/>
        </w:rPr>
        <w:t>le plus vite possible les premiers soins</w:t>
      </w:r>
      <w:r w:rsidRPr="00C63AAE">
        <w:rPr>
          <w:lang w:val="fr-BE"/>
        </w:rPr>
        <w:t xml:space="preserve"> aux travailleurs et autres personnes présentes sur le lieu de travail qui sont victimes d'un accident ou d’un malaise,</w:t>
      </w:r>
    </w:p>
    <w:p w14:paraId="646AA51C" w14:textId="619F8B2A" w:rsidR="002C3F2E" w:rsidRPr="00C63AAE" w:rsidRDefault="002C3F2E" w:rsidP="00C63AAE">
      <w:pPr>
        <w:pStyle w:val="ListParagraph"/>
        <w:widowControl w:val="0"/>
        <w:numPr>
          <w:ilvl w:val="0"/>
          <w:numId w:val="20"/>
        </w:numPr>
        <w:tabs>
          <w:tab w:val="left" w:pos="567"/>
        </w:tabs>
        <w:autoSpaceDE w:val="0"/>
        <w:autoSpaceDN w:val="0"/>
        <w:spacing w:before="31" w:line="261" w:lineRule="auto"/>
        <w:ind w:right="634"/>
        <w:rPr>
          <w:lang w:val="fr-BE"/>
        </w:rPr>
      </w:pPr>
      <w:r w:rsidRPr="00C63AAE">
        <w:rPr>
          <w:b/>
          <w:bCs/>
          <w:lang w:val="fr-BE"/>
        </w:rPr>
        <w:t>informer</w:t>
      </w:r>
      <w:r w:rsidRPr="00C63AAE">
        <w:rPr>
          <w:lang w:val="fr-BE"/>
        </w:rPr>
        <w:t xml:space="preserve"> dès que possible </w:t>
      </w:r>
      <w:r w:rsidRPr="00C63AAE">
        <w:rPr>
          <w:b/>
          <w:bCs/>
          <w:lang w:val="fr-BE"/>
        </w:rPr>
        <w:t>les services d'urgence/médecins</w:t>
      </w:r>
      <w:r w:rsidRPr="00C63AAE">
        <w:rPr>
          <w:lang w:val="fr-BE"/>
        </w:rPr>
        <w:t xml:space="preserve"> afin que les victimes puissent recevoir le plus rapidement possible l'aide médicale appropriée,</w:t>
      </w:r>
    </w:p>
    <w:p w14:paraId="6A4D0E04" w14:textId="72962901" w:rsidR="002C3F2E" w:rsidRPr="00C63AAE" w:rsidRDefault="002C3F2E" w:rsidP="00C63AAE">
      <w:pPr>
        <w:pStyle w:val="ListParagraph"/>
        <w:widowControl w:val="0"/>
        <w:numPr>
          <w:ilvl w:val="0"/>
          <w:numId w:val="20"/>
        </w:numPr>
        <w:tabs>
          <w:tab w:val="left" w:pos="567"/>
        </w:tabs>
        <w:autoSpaceDE w:val="0"/>
        <w:autoSpaceDN w:val="0"/>
        <w:spacing w:before="31" w:line="261" w:lineRule="auto"/>
        <w:ind w:right="634"/>
        <w:rPr>
          <w:lang w:val="fr-BE"/>
        </w:rPr>
      </w:pPr>
      <w:r w:rsidRPr="00C63AAE">
        <w:rPr>
          <w:lang w:val="fr-BE"/>
        </w:rPr>
        <w:t xml:space="preserve">régler le </w:t>
      </w:r>
      <w:r w:rsidRPr="00C63AAE">
        <w:rPr>
          <w:b/>
          <w:bCs/>
          <w:lang w:val="fr-BE"/>
        </w:rPr>
        <w:t>transport</w:t>
      </w:r>
      <w:r w:rsidRPr="00C63AAE">
        <w:rPr>
          <w:lang w:val="fr-BE"/>
        </w:rPr>
        <w:t xml:space="preserve"> des victimes, vers le local de soins, leur domicile ou l'hôpital/le médecin.</w:t>
      </w:r>
    </w:p>
    <w:p w14:paraId="7191E274" w14:textId="77777777" w:rsidR="002C3F2E" w:rsidRPr="00034B20" w:rsidRDefault="002C3F2E" w:rsidP="002C3F2E">
      <w:pPr>
        <w:widowControl w:val="0"/>
        <w:tabs>
          <w:tab w:val="left" w:pos="1731"/>
          <w:tab w:val="left" w:pos="1732"/>
        </w:tabs>
        <w:autoSpaceDE w:val="0"/>
        <w:autoSpaceDN w:val="0"/>
        <w:spacing w:before="120"/>
        <w:rPr>
          <w:rFonts w:eastAsia="Arial" w:cs="Arial"/>
          <w:b/>
          <w:bCs/>
          <w:lang w:val="fr-BE" w:eastAsia="de-DE" w:bidi="de-DE"/>
        </w:rPr>
      </w:pPr>
      <w:r w:rsidRPr="00034B20">
        <w:rPr>
          <w:rFonts w:eastAsia="Arial" w:cs="Arial"/>
          <w:b/>
          <w:bCs/>
          <w:lang w:val="fr-BE" w:eastAsia="de-DE" w:bidi="de-DE"/>
        </w:rPr>
        <w:t xml:space="preserve">Mensura SEPP fournit des outils utiles qui peuvent être utilisés comme fil conducteur pour atteindre ces objectifs : </w:t>
      </w:r>
    </w:p>
    <w:p w14:paraId="0108DB69" w14:textId="31A1F1C2" w:rsidR="002C3F2E" w:rsidRPr="002C3F2E" w:rsidRDefault="002C3F2E" w:rsidP="002C3F2E">
      <w:pPr>
        <w:pStyle w:val="Default"/>
        <w:rPr>
          <w:lang w:val="fr-BE"/>
        </w:rPr>
      </w:pPr>
    </w:p>
    <w:p w14:paraId="4BD5F494" w14:textId="77777777" w:rsidR="002C3F2E" w:rsidRPr="002C3F2E" w:rsidRDefault="002C3F2E" w:rsidP="002C3F2E">
      <w:pPr>
        <w:pStyle w:val="Default"/>
        <w:numPr>
          <w:ilvl w:val="0"/>
          <w:numId w:val="15"/>
        </w:numPr>
        <w:spacing w:after="158"/>
        <w:rPr>
          <w:sz w:val="18"/>
          <w:szCs w:val="18"/>
          <w:lang w:val="fr-BE"/>
        </w:rPr>
      </w:pPr>
      <w:r w:rsidRPr="002C3F2E">
        <w:rPr>
          <w:sz w:val="18"/>
          <w:szCs w:val="18"/>
          <w:lang w:val="fr-BE"/>
        </w:rPr>
        <w:t xml:space="preserve">Exemple Analyse des risques Premiers secours </w:t>
      </w:r>
    </w:p>
    <w:p w14:paraId="6A14BCC3" w14:textId="5AE8EBF0" w:rsidR="002C3F2E" w:rsidRPr="002C3F2E" w:rsidRDefault="002C3F2E" w:rsidP="002C3F2E">
      <w:pPr>
        <w:pStyle w:val="Default"/>
        <w:numPr>
          <w:ilvl w:val="0"/>
          <w:numId w:val="16"/>
        </w:numPr>
        <w:spacing w:after="77"/>
        <w:rPr>
          <w:sz w:val="18"/>
          <w:szCs w:val="18"/>
          <w:lang w:val="fr-BE"/>
        </w:rPr>
      </w:pPr>
      <w:r w:rsidRPr="002C3F2E">
        <w:rPr>
          <w:sz w:val="18"/>
          <w:szCs w:val="18"/>
          <w:lang w:val="fr-BE"/>
        </w:rPr>
        <w:t>Check-list analyse des risques Premiers secours (cette check-list analyse des risques peut vous aider pour l'or</w:t>
      </w:r>
      <w:r>
        <w:rPr>
          <w:sz w:val="18"/>
          <w:szCs w:val="18"/>
          <w:lang w:val="fr-BE"/>
        </w:rPr>
        <w:t>ganisation des premiers secours</w:t>
      </w:r>
      <w:r w:rsidRPr="002C3F2E">
        <w:rPr>
          <w:sz w:val="18"/>
          <w:szCs w:val="18"/>
          <w:lang w:val="fr-BE"/>
        </w:rPr>
        <w:t xml:space="preserve">) </w:t>
      </w:r>
    </w:p>
    <w:p w14:paraId="389A78D4" w14:textId="592F5DA1" w:rsidR="002C3F2E" w:rsidRPr="002C3F2E" w:rsidRDefault="002C3F2E" w:rsidP="002C3F2E">
      <w:pPr>
        <w:pStyle w:val="Default"/>
        <w:numPr>
          <w:ilvl w:val="0"/>
          <w:numId w:val="16"/>
        </w:numPr>
        <w:spacing w:after="77"/>
        <w:rPr>
          <w:sz w:val="18"/>
          <w:szCs w:val="18"/>
          <w:lang w:val="fr-BE"/>
        </w:rPr>
      </w:pPr>
      <w:r w:rsidRPr="002C3F2E">
        <w:rPr>
          <w:sz w:val="18"/>
          <w:szCs w:val="18"/>
          <w:lang w:val="fr-BE"/>
        </w:rPr>
        <w:t xml:space="preserve">Check-list Organisation Premiers secours </w:t>
      </w:r>
    </w:p>
    <w:p w14:paraId="191A3DC0" w14:textId="0927C6A1" w:rsidR="002C3F2E" w:rsidRDefault="002C3F2E" w:rsidP="002C3F2E">
      <w:pPr>
        <w:pStyle w:val="Default"/>
        <w:numPr>
          <w:ilvl w:val="0"/>
          <w:numId w:val="16"/>
        </w:numPr>
        <w:rPr>
          <w:sz w:val="18"/>
          <w:szCs w:val="18"/>
          <w:lang w:val="fr-BE"/>
        </w:rPr>
      </w:pPr>
      <w:r w:rsidRPr="002C3F2E">
        <w:rPr>
          <w:sz w:val="18"/>
          <w:szCs w:val="18"/>
          <w:lang w:val="fr-BE"/>
        </w:rPr>
        <w:t xml:space="preserve">Conclusion Evaluation Premiers secours </w:t>
      </w:r>
    </w:p>
    <w:p w14:paraId="2BCDD859" w14:textId="77777777" w:rsidR="002C3F2E" w:rsidRPr="002C3F2E" w:rsidRDefault="002C3F2E" w:rsidP="002C3F2E">
      <w:pPr>
        <w:pStyle w:val="Default"/>
        <w:ind w:left="1440"/>
        <w:rPr>
          <w:sz w:val="18"/>
          <w:szCs w:val="18"/>
          <w:lang w:val="fr-BE"/>
        </w:rPr>
      </w:pPr>
    </w:p>
    <w:p w14:paraId="1EBFB556" w14:textId="13E7752A" w:rsidR="002C3F2E" w:rsidRPr="002C3F2E" w:rsidRDefault="002C3F2E" w:rsidP="002C3F2E">
      <w:pPr>
        <w:pStyle w:val="Default"/>
        <w:numPr>
          <w:ilvl w:val="0"/>
          <w:numId w:val="15"/>
        </w:numPr>
        <w:spacing w:after="158"/>
        <w:rPr>
          <w:sz w:val="18"/>
          <w:szCs w:val="18"/>
          <w:lang w:val="fr-BE"/>
        </w:rPr>
      </w:pPr>
      <w:r w:rsidRPr="002C3F2E">
        <w:rPr>
          <w:sz w:val="18"/>
          <w:szCs w:val="18"/>
          <w:lang w:val="fr-BE"/>
        </w:rPr>
        <w:t xml:space="preserve">Répartition indicative du personnel chargé des premiers secours </w:t>
      </w:r>
    </w:p>
    <w:p w14:paraId="3B9C5BC4" w14:textId="426ED729" w:rsidR="002C3F2E" w:rsidRPr="002C3F2E" w:rsidRDefault="002C3F2E" w:rsidP="002C3F2E">
      <w:pPr>
        <w:pStyle w:val="Default"/>
        <w:numPr>
          <w:ilvl w:val="0"/>
          <w:numId w:val="15"/>
        </w:numPr>
        <w:spacing w:after="158"/>
        <w:rPr>
          <w:sz w:val="18"/>
          <w:szCs w:val="18"/>
          <w:lang w:val="fr-BE"/>
        </w:rPr>
      </w:pPr>
      <w:r w:rsidRPr="002C3F2E">
        <w:rPr>
          <w:sz w:val="18"/>
          <w:szCs w:val="18"/>
          <w:lang w:val="fr-BE"/>
        </w:rPr>
        <w:t xml:space="preserve">Premiers secours: Local de soins </w:t>
      </w:r>
    </w:p>
    <w:p w14:paraId="4A1F51F3" w14:textId="77777777" w:rsidR="00034B20" w:rsidRDefault="00034B20" w:rsidP="002C3F2E">
      <w:pPr>
        <w:pStyle w:val="Default"/>
        <w:numPr>
          <w:ilvl w:val="0"/>
          <w:numId w:val="15"/>
        </w:numPr>
        <w:spacing w:after="158"/>
        <w:rPr>
          <w:sz w:val="18"/>
          <w:szCs w:val="18"/>
          <w:lang w:val="fr-BE"/>
        </w:rPr>
      </w:pPr>
      <w:r w:rsidRPr="00034B20">
        <w:rPr>
          <w:sz w:val="18"/>
          <w:szCs w:val="18"/>
          <w:lang w:val="fr-BE"/>
        </w:rPr>
        <w:t>Le matériel de base et la boite de secours</w:t>
      </w:r>
    </w:p>
    <w:p w14:paraId="5D7A9A70" w14:textId="246B7975" w:rsidR="002C3F2E" w:rsidRPr="002C3F2E" w:rsidRDefault="002C3F2E" w:rsidP="002C3F2E">
      <w:pPr>
        <w:pStyle w:val="Default"/>
        <w:numPr>
          <w:ilvl w:val="0"/>
          <w:numId w:val="15"/>
        </w:numPr>
        <w:spacing w:after="158"/>
        <w:rPr>
          <w:sz w:val="18"/>
          <w:szCs w:val="18"/>
          <w:lang w:val="fr-BE"/>
        </w:rPr>
      </w:pPr>
      <w:r w:rsidRPr="002C3F2E">
        <w:rPr>
          <w:sz w:val="18"/>
          <w:szCs w:val="18"/>
          <w:lang w:val="fr-BE"/>
        </w:rPr>
        <w:t xml:space="preserve">Instructions Premiers secours </w:t>
      </w:r>
    </w:p>
    <w:p w14:paraId="43839D38" w14:textId="642BD7E9" w:rsidR="002C3F2E" w:rsidRPr="002C3F2E" w:rsidRDefault="002C3F2E" w:rsidP="002C3F2E">
      <w:pPr>
        <w:pStyle w:val="Default"/>
        <w:numPr>
          <w:ilvl w:val="0"/>
          <w:numId w:val="15"/>
        </w:numPr>
        <w:spacing w:after="158"/>
        <w:rPr>
          <w:sz w:val="18"/>
          <w:szCs w:val="18"/>
          <w:lang w:val="fr-BE"/>
        </w:rPr>
      </w:pPr>
      <w:r w:rsidRPr="002C3F2E">
        <w:rPr>
          <w:sz w:val="18"/>
          <w:szCs w:val="18"/>
          <w:lang w:val="fr-BE"/>
        </w:rPr>
        <w:t xml:space="preserve">Registre des premiers secours donnés </w:t>
      </w:r>
    </w:p>
    <w:p w14:paraId="2B3341B7" w14:textId="0106FB5C" w:rsidR="002C3F2E" w:rsidRPr="002C3F2E" w:rsidRDefault="002C3F2E" w:rsidP="002C3F2E">
      <w:pPr>
        <w:pStyle w:val="Default"/>
        <w:numPr>
          <w:ilvl w:val="0"/>
          <w:numId w:val="15"/>
        </w:numPr>
        <w:spacing w:after="158"/>
        <w:rPr>
          <w:sz w:val="18"/>
          <w:szCs w:val="18"/>
          <w:lang w:val="fr-BE"/>
        </w:rPr>
      </w:pPr>
      <w:r w:rsidRPr="002C3F2E">
        <w:rPr>
          <w:sz w:val="18"/>
          <w:szCs w:val="18"/>
          <w:lang w:val="fr-BE"/>
        </w:rPr>
        <w:t xml:space="preserve">Dérogations au principe du recyclage annuel </w:t>
      </w:r>
    </w:p>
    <w:p w14:paraId="686CD12F" w14:textId="03E5B99D" w:rsidR="002C3F2E" w:rsidRPr="002C3F2E" w:rsidRDefault="002C3F2E" w:rsidP="002C3F2E">
      <w:pPr>
        <w:pStyle w:val="Default"/>
        <w:numPr>
          <w:ilvl w:val="0"/>
          <w:numId w:val="15"/>
        </w:numPr>
        <w:rPr>
          <w:sz w:val="18"/>
          <w:szCs w:val="18"/>
          <w:lang w:val="fr-BE"/>
        </w:rPr>
      </w:pPr>
      <w:r w:rsidRPr="002C3F2E">
        <w:rPr>
          <w:sz w:val="18"/>
          <w:szCs w:val="18"/>
          <w:lang w:val="fr-BE"/>
        </w:rPr>
        <w:t xml:space="preserve">Dérogation mise à disposition du local de soins </w:t>
      </w:r>
    </w:p>
    <w:p w14:paraId="2CE91BE5" w14:textId="77777777" w:rsidR="005A7652" w:rsidRPr="002C3F2E" w:rsidRDefault="005A7652" w:rsidP="00A829DB">
      <w:pPr>
        <w:spacing w:after="120"/>
        <w:rPr>
          <w:rFonts w:eastAsia="Arial" w:cs="Arial"/>
          <w:b/>
          <w:color w:val="008000"/>
          <w:sz w:val="22"/>
          <w:lang w:val="fr-BE" w:eastAsia="de-DE" w:bidi="de-DE"/>
        </w:rPr>
      </w:pPr>
    </w:p>
    <w:p w14:paraId="460F8D96" w14:textId="78658A1B" w:rsidR="005A7652" w:rsidRPr="002C3F2E" w:rsidRDefault="002C3F2E" w:rsidP="00A829DB">
      <w:pPr>
        <w:spacing w:after="120"/>
        <w:rPr>
          <w:rFonts w:cs="Arial"/>
          <w:b/>
          <w:color w:val="008000"/>
          <w:sz w:val="22"/>
          <w:u w:val="single"/>
          <w:lang w:val="fr-BE"/>
        </w:rPr>
      </w:pPr>
      <w:r w:rsidRPr="002C3F2E">
        <w:rPr>
          <w:rFonts w:eastAsia="Arial" w:cs="Arial"/>
          <w:b/>
          <w:color w:val="008000"/>
          <w:sz w:val="22"/>
          <w:lang w:val="fr-BE" w:eastAsia="de-DE" w:bidi="de-DE"/>
        </w:rPr>
        <w:t>Dispositions légales relatives à l’organisation des premiers secours</w:t>
      </w:r>
    </w:p>
    <w:p w14:paraId="47E4A9DA" w14:textId="77777777" w:rsidR="00034B20" w:rsidRPr="00034B20" w:rsidRDefault="00034B20" w:rsidP="00034B20">
      <w:pPr>
        <w:pStyle w:val="BodyText"/>
        <w:spacing w:line="276" w:lineRule="auto"/>
        <w:ind w:left="0" w:right="174"/>
        <w:jc w:val="both"/>
        <w:rPr>
          <w:lang w:val="fr-BE"/>
        </w:rPr>
      </w:pPr>
      <w:r w:rsidRPr="00034B20">
        <w:rPr>
          <w:lang w:val="fr-BE"/>
        </w:rPr>
        <w:t>Le principe général est que l’employeur doit prendre les mesures nécessaires pour:</w:t>
      </w:r>
    </w:p>
    <w:p w14:paraId="2A54E2FE" w14:textId="77777777" w:rsidR="00034B20" w:rsidRPr="00034B20" w:rsidRDefault="00034B20" w:rsidP="00034B20">
      <w:pPr>
        <w:pStyle w:val="BodyText"/>
        <w:spacing w:line="276" w:lineRule="auto"/>
        <w:ind w:left="0" w:right="174"/>
        <w:jc w:val="both"/>
        <w:rPr>
          <w:lang w:val="fr-BE"/>
        </w:rPr>
      </w:pPr>
    </w:p>
    <w:p w14:paraId="1594F91A" w14:textId="77777777" w:rsidR="00034B20" w:rsidRPr="00034B20" w:rsidRDefault="00034B20" w:rsidP="00034B20">
      <w:pPr>
        <w:pStyle w:val="BodyText"/>
        <w:numPr>
          <w:ilvl w:val="0"/>
          <w:numId w:val="19"/>
        </w:numPr>
        <w:spacing w:line="276" w:lineRule="auto"/>
        <w:ind w:right="174"/>
        <w:jc w:val="both"/>
        <w:rPr>
          <w:lang w:val="fr-BE"/>
        </w:rPr>
      </w:pPr>
      <w:r w:rsidRPr="00034B20">
        <w:rPr>
          <w:lang w:val="fr-BE"/>
        </w:rPr>
        <w:t>pouvoir assurer les premiers secours aux travailleurs victimes d’un accident ou d’un malaise, et si nécessaire transmettre l’alerte aux services spécialisés,</w:t>
      </w:r>
    </w:p>
    <w:p w14:paraId="0F251139" w14:textId="77777777" w:rsidR="00034B20" w:rsidRPr="00034B20" w:rsidRDefault="00034B20" w:rsidP="00034B20">
      <w:pPr>
        <w:pStyle w:val="BodyText"/>
        <w:numPr>
          <w:ilvl w:val="0"/>
          <w:numId w:val="19"/>
        </w:numPr>
        <w:spacing w:line="276" w:lineRule="auto"/>
        <w:ind w:right="174"/>
        <w:jc w:val="both"/>
        <w:rPr>
          <w:lang w:val="fr-BE"/>
        </w:rPr>
      </w:pPr>
      <w:r w:rsidRPr="00034B20">
        <w:rPr>
          <w:lang w:val="fr-BE"/>
        </w:rPr>
        <w:t>pouvoir assurer le transport des victimes soit dans le local de soins, soit à leur domicile, soit vers un établissement de soins, pour autant que la victime puisse être transportée,</w:t>
      </w:r>
    </w:p>
    <w:p w14:paraId="1C1262B8" w14:textId="77777777" w:rsidR="00034B20" w:rsidRPr="00034B20" w:rsidRDefault="00034B20" w:rsidP="00034B20">
      <w:pPr>
        <w:pStyle w:val="BodyText"/>
        <w:numPr>
          <w:ilvl w:val="0"/>
          <w:numId w:val="19"/>
        </w:numPr>
        <w:spacing w:line="276" w:lineRule="auto"/>
        <w:ind w:right="174"/>
        <w:jc w:val="both"/>
        <w:rPr>
          <w:lang w:val="fr-BE"/>
        </w:rPr>
      </w:pPr>
      <w:r w:rsidRPr="00034B20">
        <w:rPr>
          <w:lang w:val="fr-BE"/>
        </w:rPr>
        <w:t>organiser les contacts nécessaires avec les services spécialisés dans l’assistance médicale urgente et les opérations de sauvetage, et avec les établissements de soins, dans le but que les victimes obtiennent le plus vite possible une assistance médicale appropriée.</w:t>
      </w:r>
    </w:p>
    <w:p w14:paraId="7F43B545" w14:textId="08ACC4DF" w:rsidR="005A7652" w:rsidRDefault="00034B20" w:rsidP="00034B20">
      <w:pPr>
        <w:pStyle w:val="BodyText"/>
        <w:numPr>
          <w:ilvl w:val="0"/>
          <w:numId w:val="19"/>
        </w:numPr>
        <w:spacing w:line="276" w:lineRule="auto"/>
        <w:ind w:right="174"/>
        <w:rPr>
          <w:lang w:val="fr-BE"/>
        </w:rPr>
      </w:pPr>
      <w:r w:rsidRPr="00034B20">
        <w:rPr>
          <w:lang w:val="fr-BE"/>
        </w:rPr>
        <w:t>Pour pouvoir assurer le transport extérieur des victimes (taxi, ambulance,…), et pour pouvoir transmettre l’alerte aux services spécialisés, les principaux numéros de téléphone et les adresses de ces services doivent pouvoir être directement accessibles.</w:t>
      </w:r>
    </w:p>
    <w:p w14:paraId="67095230" w14:textId="4C0AA856" w:rsidR="00C63AAE" w:rsidRDefault="00C63AAE" w:rsidP="00C63AAE">
      <w:pPr>
        <w:pStyle w:val="BodyText"/>
        <w:spacing w:line="276" w:lineRule="auto"/>
        <w:ind w:left="0" w:right="174"/>
        <w:rPr>
          <w:lang w:val="fr-BE"/>
        </w:rPr>
      </w:pPr>
    </w:p>
    <w:p w14:paraId="125EDBF4" w14:textId="085495CE" w:rsidR="00034B20" w:rsidRDefault="00C63AAE" w:rsidP="00C63AAE">
      <w:pPr>
        <w:pStyle w:val="BodyText"/>
        <w:spacing w:line="276" w:lineRule="auto"/>
        <w:ind w:left="0" w:right="174"/>
        <w:rPr>
          <w:lang w:val="fr-BE"/>
        </w:rPr>
      </w:pPr>
      <w:r w:rsidRPr="00C63AAE">
        <w:rPr>
          <w:lang w:val="fr-BE"/>
        </w:rPr>
        <w:t xml:space="preserve">Il est également exigé que toutes les mesures à prendre par l'employeur puissent également s'appliquer à d'autres personnes susceptibles d'être présentes sur le lieu de travail, telles que les entrepreneurs, sous-traitants, </w:t>
      </w:r>
      <w:r w:rsidRPr="00C63AAE">
        <w:rPr>
          <w:lang w:val="fr-BE"/>
        </w:rPr>
        <w:lastRenderedPageBreak/>
        <w:t>étudiants, visiteurs, clients, patients, ... Ces personnes pourraient aussi être victimes d’un accident ou d’un malaise et dans ce cas, l’employeur doit pouvoir faire en sorte de leur assurer les premiers secours et d’éventuellement assurer leur transport.</w:t>
      </w:r>
    </w:p>
    <w:p w14:paraId="24D863DF" w14:textId="37DFB959" w:rsidR="00034B20" w:rsidRDefault="00034B20" w:rsidP="00C63AAE">
      <w:pPr>
        <w:pStyle w:val="BodyText"/>
        <w:spacing w:line="276" w:lineRule="auto"/>
        <w:ind w:left="0" w:right="174"/>
        <w:rPr>
          <w:lang w:val="fr-BE"/>
        </w:rPr>
      </w:pPr>
    </w:p>
    <w:p w14:paraId="5ADBF006" w14:textId="60DF099A" w:rsidR="00C63AAE" w:rsidRPr="00C63AAE" w:rsidRDefault="00C63AAE" w:rsidP="00C63AAE">
      <w:pPr>
        <w:pStyle w:val="BodyText"/>
        <w:spacing w:before="1"/>
        <w:ind w:left="0"/>
        <w:rPr>
          <w:lang w:val="fr-BE"/>
        </w:rPr>
      </w:pPr>
      <w:r w:rsidRPr="00C63AAE">
        <w:rPr>
          <w:lang w:val="fr-BE"/>
        </w:rPr>
        <w:t>L’employeur prend les mesures nécessaires:</w:t>
      </w:r>
    </w:p>
    <w:p w14:paraId="4293F530" w14:textId="77777777" w:rsidR="00C63AAE" w:rsidRPr="00C63AAE" w:rsidRDefault="00C63AAE" w:rsidP="00C63AAE">
      <w:pPr>
        <w:pStyle w:val="BodyText"/>
        <w:numPr>
          <w:ilvl w:val="0"/>
          <w:numId w:val="21"/>
        </w:numPr>
        <w:spacing w:before="1"/>
        <w:rPr>
          <w:lang w:val="fr-BE"/>
        </w:rPr>
      </w:pPr>
      <w:r w:rsidRPr="00C63AAE">
        <w:rPr>
          <w:lang w:val="fr-BE"/>
        </w:rPr>
        <w:t>après avis du Comité,</w:t>
      </w:r>
    </w:p>
    <w:p w14:paraId="41321891" w14:textId="77777777" w:rsidR="00C63AAE" w:rsidRPr="00C63AAE" w:rsidRDefault="00C63AAE" w:rsidP="00C63AAE">
      <w:pPr>
        <w:pStyle w:val="BodyText"/>
        <w:numPr>
          <w:ilvl w:val="0"/>
          <w:numId w:val="21"/>
        </w:numPr>
        <w:spacing w:before="1"/>
        <w:rPr>
          <w:lang w:val="fr-BE"/>
        </w:rPr>
      </w:pPr>
      <w:r w:rsidRPr="00C63AAE">
        <w:rPr>
          <w:lang w:val="fr-BE"/>
        </w:rPr>
        <w:t>avec la collaboration du service interne ou du service externe, suivant la taille de l’entreprise et de la répartition des tâches entre les deux services,</w:t>
      </w:r>
    </w:p>
    <w:p w14:paraId="39E53C42" w14:textId="16F63C04" w:rsidR="00C63AAE" w:rsidRDefault="00C63AAE" w:rsidP="00C63AAE">
      <w:pPr>
        <w:pStyle w:val="BodyText"/>
        <w:numPr>
          <w:ilvl w:val="0"/>
          <w:numId w:val="21"/>
        </w:numPr>
        <w:spacing w:before="1"/>
        <w:rPr>
          <w:lang w:val="fr-BE"/>
        </w:rPr>
      </w:pPr>
      <w:r w:rsidRPr="00C63AAE">
        <w:rPr>
          <w:lang w:val="fr-BE"/>
        </w:rPr>
        <w:t>et la collaboration du conseiller en prévention-médecin du travail qui surveille l’organisation des premiers secours</w:t>
      </w:r>
      <w:r>
        <w:rPr>
          <w:lang w:val="fr-BE"/>
        </w:rPr>
        <w:t>.</w:t>
      </w:r>
    </w:p>
    <w:p w14:paraId="7F692913" w14:textId="77777777" w:rsidR="00C63AAE" w:rsidRPr="00C63AAE" w:rsidRDefault="00C63AAE" w:rsidP="00C63AAE">
      <w:pPr>
        <w:pStyle w:val="BodyText"/>
        <w:spacing w:before="1"/>
        <w:ind w:left="720"/>
        <w:rPr>
          <w:lang w:val="fr-BE"/>
        </w:rPr>
      </w:pPr>
    </w:p>
    <w:p w14:paraId="4527523E" w14:textId="1D20AC58" w:rsidR="00C63AAE" w:rsidRPr="00C63AAE" w:rsidRDefault="00C63AAE" w:rsidP="00C63AAE">
      <w:pPr>
        <w:pStyle w:val="BodyText"/>
        <w:spacing w:before="1"/>
        <w:ind w:left="0"/>
        <w:rPr>
          <w:lang w:val="fr-BE"/>
        </w:rPr>
      </w:pPr>
      <w:proofErr w:type="spellStart"/>
      <w:r w:rsidRPr="00C63AAE">
        <w:rPr>
          <w:lang w:val="fr-BE"/>
        </w:rPr>
        <w:t>l</w:t>
      </w:r>
      <w:r w:rsidR="00465EE6">
        <w:rPr>
          <w:lang w:val="fr-BE"/>
        </w:rPr>
        <w:t>l</w:t>
      </w:r>
      <w:proofErr w:type="spellEnd"/>
      <w:r w:rsidRPr="00C63AAE">
        <w:rPr>
          <w:lang w:val="fr-BE"/>
        </w:rPr>
        <w:t xml:space="preserve"> tient compte:</w:t>
      </w:r>
    </w:p>
    <w:p w14:paraId="108ADE2E" w14:textId="77777777" w:rsidR="00C63AAE" w:rsidRPr="00C63AAE" w:rsidRDefault="00C63AAE" w:rsidP="00C63AAE">
      <w:pPr>
        <w:pStyle w:val="BodyText"/>
        <w:numPr>
          <w:ilvl w:val="0"/>
          <w:numId w:val="22"/>
        </w:numPr>
        <w:spacing w:before="1"/>
        <w:rPr>
          <w:lang w:val="fr-BE"/>
        </w:rPr>
      </w:pPr>
      <w:r w:rsidRPr="00C63AAE">
        <w:rPr>
          <w:lang w:val="fr-BE"/>
        </w:rPr>
        <w:t>de la nature des activités de son entreprise,</w:t>
      </w:r>
    </w:p>
    <w:p w14:paraId="3A7A5364" w14:textId="77777777" w:rsidR="00C63AAE" w:rsidRPr="00C63AAE" w:rsidRDefault="00C63AAE" w:rsidP="00C63AAE">
      <w:pPr>
        <w:pStyle w:val="BodyText"/>
        <w:numPr>
          <w:ilvl w:val="0"/>
          <w:numId w:val="22"/>
        </w:numPr>
        <w:spacing w:before="1"/>
        <w:rPr>
          <w:lang w:val="fr-BE"/>
        </w:rPr>
      </w:pPr>
      <w:r w:rsidRPr="00C63AAE">
        <w:rPr>
          <w:lang w:val="fr-BE"/>
        </w:rPr>
        <w:t>des résultats de l’analyse des risques,</w:t>
      </w:r>
    </w:p>
    <w:p w14:paraId="1CD65AFC" w14:textId="1EEB524B" w:rsidR="00C63AAE" w:rsidRDefault="00C63AAE" w:rsidP="00C63AAE">
      <w:pPr>
        <w:pStyle w:val="BodyText"/>
        <w:numPr>
          <w:ilvl w:val="0"/>
          <w:numId w:val="22"/>
        </w:numPr>
        <w:spacing w:before="1"/>
        <w:rPr>
          <w:lang w:val="fr-BE"/>
        </w:rPr>
      </w:pPr>
      <w:r w:rsidRPr="00C63AAE">
        <w:rPr>
          <w:lang w:val="fr-BE"/>
        </w:rPr>
        <w:t>du nombre de travailleurs, et du groupe à risque auquel ils pourraient appartenir</w:t>
      </w:r>
      <w:r w:rsidR="00465EE6">
        <w:rPr>
          <w:lang w:val="fr-BE"/>
        </w:rPr>
        <w:t>.</w:t>
      </w:r>
    </w:p>
    <w:p w14:paraId="63FA1869" w14:textId="0C875DA6" w:rsidR="00034B20" w:rsidRDefault="00034B20" w:rsidP="00034B20">
      <w:pPr>
        <w:pStyle w:val="BodyText"/>
        <w:spacing w:line="276" w:lineRule="auto"/>
        <w:ind w:right="174"/>
        <w:rPr>
          <w:lang w:val="fr-BE"/>
        </w:rPr>
      </w:pPr>
    </w:p>
    <w:p w14:paraId="22DBEEF3" w14:textId="2363E4AA" w:rsidR="002C3F2E" w:rsidRDefault="00465EE6" w:rsidP="002C3F2E">
      <w:pPr>
        <w:pStyle w:val="BodyText"/>
        <w:spacing w:before="1"/>
        <w:ind w:left="0"/>
        <w:rPr>
          <w:lang w:val="fr-BE"/>
        </w:rPr>
      </w:pPr>
      <w:r w:rsidRPr="002C3F2E">
        <w:rPr>
          <w:lang w:val="fr-BE"/>
        </w:rPr>
        <w:t>L'organisation des premiers secours repose sur une analyse de risques spécifique.</w:t>
      </w:r>
    </w:p>
    <w:p w14:paraId="663DD633" w14:textId="320FCE23" w:rsidR="002C3F2E" w:rsidRPr="002C3F2E" w:rsidRDefault="002C3F2E" w:rsidP="002C3F2E">
      <w:pPr>
        <w:pStyle w:val="BodyText"/>
        <w:spacing w:before="1"/>
        <w:ind w:left="0"/>
        <w:rPr>
          <w:lang w:val="fr-BE"/>
        </w:rPr>
      </w:pPr>
    </w:p>
    <w:p w14:paraId="6D4F5B76" w14:textId="77777777" w:rsidR="002C3F2E" w:rsidRPr="002C3F2E" w:rsidRDefault="002C3F2E" w:rsidP="002C3F2E">
      <w:pPr>
        <w:pStyle w:val="BodyText"/>
        <w:spacing w:before="1"/>
        <w:ind w:left="0"/>
        <w:rPr>
          <w:lang w:val="fr-BE"/>
        </w:rPr>
      </w:pPr>
      <w:r w:rsidRPr="002C3F2E">
        <w:rPr>
          <w:lang w:val="fr-BE"/>
        </w:rPr>
        <w:t>L'employeur élabore des procédures en la matière basées sur un plan d'urgence interne qui prévoit :</w:t>
      </w:r>
    </w:p>
    <w:p w14:paraId="18749E27" w14:textId="72F1111D" w:rsidR="002C3F2E" w:rsidRPr="002C3F2E" w:rsidRDefault="002C3F2E" w:rsidP="00465EE6">
      <w:pPr>
        <w:pStyle w:val="ListParagraph"/>
        <w:widowControl w:val="0"/>
        <w:numPr>
          <w:ilvl w:val="0"/>
          <w:numId w:val="23"/>
        </w:numPr>
        <w:tabs>
          <w:tab w:val="left" w:pos="567"/>
        </w:tabs>
        <w:autoSpaceDE w:val="0"/>
        <w:autoSpaceDN w:val="0"/>
        <w:spacing w:before="31" w:line="261" w:lineRule="auto"/>
        <w:ind w:right="634"/>
        <w:contextualSpacing w:val="0"/>
        <w:rPr>
          <w:lang w:val="fr-BE"/>
        </w:rPr>
      </w:pPr>
      <w:r w:rsidRPr="002C3F2E">
        <w:rPr>
          <w:lang w:val="fr-BE"/>
        </w:rPr>
        <w:t>des informations et des instructions destinées aux travailleurs ;</w:t>
      </w:r>
    </w:p>
    <w:p w14:paraId="4CE40161" w14:textId="1AF3A937" w:rsidR="002C3F2E" w:rsidRPr="002C3F2E" w:rsidRDefault="002C3F2E" w:rsidP="00465EE6">
      <w:pPr>
        <w:pStyle w:val="ListParagraph"/>
        <w:widowControl w:val="0"/>
        <w:numPr>
          <w:ilvl w:val="0"/>
          <w:numId w:val="23"/>
        </w:numPr>
        <w:tabs>
          <w:tab w:val="left" w:pos="567"/>
        </w:tabs>
        <w:autoSpaceDE w:val="0"/>
        <w:autoSpaceDN w:val="0"/>
        <w:spacing w:before="31" w:line="261" w:lineRule="auto"/>
        <w:ind w:right="634"/>
        <w:contextualSpacing w:val="0"/>
        <w:rPr>
          <w:lang w:val="fr-BE"/>
        </w:rPr>
      </w:pPr>
      <w:r w:rsidRPr="002C3F2E">
        <w:rPr>
          <w:lang w:val="fr-BE"/>
        </w:rPr>
        <w:t>un système d'alarme et de communication interne ;</w:t>
      </w:r>
    </w:p>
    <w:p w14:paraId="6215BD74" w14:textId="573117C8" w:rsidR="002C3F2E" w:rsidRPr="002C3F2E" w:rsidRDefault="002C3F2E" w:rsidP="00465EE6">
      <w:pPr>
        <w:pStyle w:val="ListParagraph"/>
        <w:widowControl w:val="0"/>
        <w:numPr>
          <w:ilvl w:val="0"/>
          <w:numId w:val="23"/>
        </w:numPr>
        <w:tabs>
          <w:tab w:val="left" w:pos="567"/>
        </w:tabs>
        <w:autoSpaceDE w:val="0"/>
        <w:autoSpaceDN w:val="0"/>
        <w:spacing w:before="31" w:line="261" w:lineRule="auto"/>
        <w:ind w:right="634"/>
        <w:contextualSpacing w:val="0"/>
        <w:rPr>
          <w:lang w:val="fr-BE"/>
        </w:rPr>
      </w:pPr>
      <w:r w:rsidRPr="002C3F2E">
        <w:rPr>
          <w:lang w:val="fr-BE"/>
        </w:rPr>
        <w:t>un système de communication ou une ligne de secours permettant de contacter des organisations de secours ou de soins externes ;</w:t>
      </w:r>
    </w:p>
    <w:p w14:paraId="205369CF" w14:textId="43C793B7" w:rsidR="002C3F2E" w:rsidRPr="009A4887" w:rsidRDefault="002C3F2E" w:rsidP="00465EE6">
      <w:pPr>
        <w:pStyle w:val="ListParagraph"/>
        <w:widowControl w:val="0"/>
        <w:numPr>
          <w:ilvl w:val="0"/>
          <w:numId w:val="23"/>
        </w:numPr>
        <w:tabs>
          <w:tab w:val="left" w:pos="567"/>
        </w:tabs>
        <w:autoSpaceDE w:val="0"/>
        <w:autoSpaceDN w:val="0"/>
        <w:spacing w:before="31" w:line="261" w:lineRule="auto"/>
        <w:ind w:right="634"/>
        <w:contextualSpacing w:val="0"/>
        <w:rPr>
          <w:lang w:val="fr-BE"/>
        </w:rPr>
      </w:pPr>
      <w:r w:rsidRPr="002C3F2E">
        <w:rPr>
          <w:lang w:val="fr-BE"/>
        </w:rPr>
        <w:t>l'organisation du transport</w:t>
      </w:r>
      <w:r>
        <w:rPr>
          <w:lang w:val="fr-BE"/>
        </w:rPr>
        <w:t>.</w:t>
      </w:r>
    </w:p>
    <w:p w14:paraId="3B0EE64B" w14:textId="77777777" w:rsidR="002C3F2E" w:rsidRDefault="002C3F2E" w:rsidP="002C3F2E">
      <w:pPr>
        <w:pStyle w:val="Default"/>
        <w:rPr>
          <w:lang w:val="fr-BE"/>
        </w:rPr>
      </w:pPr>
    </w:p>
    <w:p w14:paraId="36C1F7EA" w14:textId="77777777" w:rsidR="002C3F2E" w:rsidRPr="002C3F2E" w:rsidRDefault="002C3F2E" w:rsidP="002C3F2E">
      <w:pPr>
        <w:pStyle w:val="Default"/>
        <w:rPr>
          <w:sz w:val="18"/>
          <w:szCs w:val="18"/>
          <w:lang w:val="fr-BE"/>
        </w:rPr>
      </w:pPr>
      <w:r w:rsidRPr="002C3F2E">
        <w:rPr>
          <w:lang w:val="fr-BE"/>
        </w:rPr>
        <w:t xml:space="preserve"> </w:t>
      </w:r>
      <w:r w:rsidRPr="002C3F2E">
        <w:rPr>
          <w:sz w:val="18"/>
          <w:szCs w:val="18"/>
          <w:lang w:val="fr-BE"/>
        </w:rPr>
        <w:t xml:space="preserve">L'employeur veille également à assurer les points suivants : </w:t>
      </w:r>
    </w:p>
    <w:p w14:paraId="4A50ACBD" w14:textId="13732847" w:rsidR="002C3F2E" w:rsidRPr="00465EE6" w:rsidRDefault="002C3F2E" w:rsidP="00465EE6">
      <w:pPr>
        <w:pStyle w:val="ListParagraph"/>
        <w:widowControl w:val="0"/>
        <w:numPr>
          <w:ilvl w:val="0"/>
          <w:numId w:val="24"/>
        </w:numPr>
        <w:tabs>
          <w:tab w:val="left" w:pos="567"/>
        </w:tabs>
        <w:autoSpaceDE w:val="0"/>
        <w:autoSpaceDN w:val="0"/>
        <w:spacing w:before="31" w:line="261" w:lineRule="auto"/>
        <w:ind w:right="634"/>
        <w:rPr>
          <w:lang w:val="fr-BE"/>
        </w:rPr>
      </w:pPr>
      <w:r w:rsidRPr="00465EE6">
        <w:rPr>
          <w:lang w:val="fr-BE"/>
        </w:rPr>
        <w:t xml:space="preserve">l'équipement indispensable ; </w:t>
      </w:r>
    </w:p>
    <w:p w14:paraId="13FFBB9C" w14:textId="19EF3859" w:rsidR="002C3F2E" w:rsidRPr="00465EE6" w:rsidRDefault="002C3F2E" w:rsidP="00465EE6">
      <w:pPr>
        <w:pStyle w:val="ListParagraph"/>
        <w:widowControl w:val="0"/>
        <w:numPr>
          <w:ilvl w:val="0"/>
          <w:numId w:val="24"/>
        </w:numPr>
        <w:tabs>
          <w:tab w:val="left" w:pos="567"/>
        </w:tabs>
        <w:autoSpaceDE w:val="0"/>
        <w:autoSpaceDN w:val="0"/>
        <w:spacing w:before="31" w:line="261" w:lineRule="auto"/>
        <w:ind w:right="634"/>
        <w:rPr>
          <w:lang w:val="fr-BE"/>
        </w:rPr>
      </w:pPr>
      <w:r w:rsidRPr="00465EE6">
        <w:rPr>
          <w:lang w:val="fr-BE"/>
        </w:rPr>
        <w:t xml:space="preserve">le personnel requis, sa qualification et sa formation ; </w:t>
      </w:r>
    </w:p>
    <w:p w14:paraId="47B6ACCA" w14:textId="68A8F8F4" w:rsidR="005A7652" w:rsidRPr="00465EE6" w:rsidRDefault="002C3F2E" w:rsidP="00465EE6">
      <w:pPr>
        <w:pStyle w:val="ListParagraph"/>
        <w:widowControl w:val="0"/>
        <w:numPr>
          <w:ilvl w:val="0"/>
          <w:numId w:val="24"/>
        </w:numPr>
        <w:tabs>
          <w:tab w:val="left" w:pos="567"/>
        </w:tabs>
        <w:autoSpaceDE w:val="0"/>
        <w:autoSpaceDN w:val="0"/>
        <w:spacing w:before="31" w:line="261" w:lineRule="auto"/>
        <w:ind w:right="634"/>
        <w:rPr>
          <w:lang w:val="fr-BE"/>
        </w:rPr>
      </w:pPr>
      <w:r w:rsidRPr="00465EE6">
        <w:rPr>
          <w:lang w:val="fr-BE"/>
        </w:rPr>
        <w:t xml:space="preserve">une évaluation régulière du service de premiers secours à l'aide d'un registre reprenant toutes les interventions. </w:t>
      </w:r>
    </w:p>
    <w:p w14:paraId="4E0F21B1" w14:textId="77777777" w:rsidR="00040307" w:rsidRPr="002C3F2E" w:rsidRDefault="00040307" w:rsidP="0043460F">
      <w:pPr>
        <w:spacing w:after="200" w:line="276" w:lineRule="auto"/>
        <w:rPr>
          <w:rFonts w:eastAsiaTheme="minorHAnsi" w:cs="Arial"/>
          <w:b/>
          <w:lang w:val="fr-BE" w:eastAsia="en-US"/>
        </w:rPr>
      </w:pPr>
    </w:p>
    <w:p w14:paraId="26FD43C0" w14:textId="017583E3" w:rsidR="005A7652" w:rsidRDefault="002C3F2E" w:rsidP="005A7652">
      <w:pPr>
        <w:pStyle w:val="Heading1"/>
        <w:ind w:left="0"/>
        <w:rPr>
          <w:color w:val="008000"/>
          <w:sz w:val="22"/>
        </w:rPr>
      </w:pPr>
      <w:r>
        <w:rPr>
          <w:color w:val="008000"/>
          <w:sz w:val="22"/>
        </w:rPr>
        <w:t>Personnel, formation et tâches exigés</w:t>
      </w:r>
    </w:p>
    <w:p w14:paraId="2D75FBF2" w14:textId="77777777" w:rsidR="005A7652" w:rsidRPr="005A7652" w:rsidRDefault="005A7652" w:rsidP="005A7652">
      <w:pPr>
        <w:pStyle w:val="Heading1"/>
        <w:ind w:left="0"/>
        <w:rPr>
          <w:color w:val="008000"/>
          <w:sz w:val="22"/>
        </w:rPr>
      </w:pPr>
    </w:p>
    <w:p w14:paraId="01100CCC" w14:textId="4CB7E468" w:rsidR="005A7652" w:rsidRDefault="002C3F2E" w:rsidP="002C3F2E">
      <w:pPr>
        <w:pStyle w:val="BodyText"/>
        <w:spacing w:before="3"/>
        <w:ind w:left="0"/>
      </w:pPr>
      <w:r w:rsidRPr="002C3F2E">
        <w:t>Pour des conseils relatifs au cadre exigé pour le personnel, nous vous renvoyons à la liste reprenant la répartition indicative des secouristes.</w:t>
      </w:r>
    </w:p>
    <w:p w14:paraId="45C25694" w14:textId="77777777" w:rsidR="002C3F2E" w:rsidRDefault="002C3F2E" w:rsidP="002C3F2E">
      <w:pPr>
        <w:pStyle w:val="BodyText"/>
        <w:spacing w:before="3"/>
        <w:ind w:left="0"/>
        <w:rPr>
          <w:sz w:val="17"/>
        </w:rPr>
      </w:pPr>
    </w:p>
    <w:p w14:paraId="5FC7AC13" w14:textId="757754DC" w:rsidR="005A7652" w:rsidRPr="005A7652" w:rsidRDefault="002C3F2E" w:rsidP="005A7652">
      <w:pPr>
        <w:pStyle w:val="BodyText"/>
        <w:ind w:left="0"/>
        <w:rPr>
          <w:b/>
          <w:color w:val="008000"/>
        </w:rPr>
      </w:pPr>
      <w:r>
        <w:rPr>
          <w:b/>
          <w:color w:val="008000"/>
        </w:rPr>
        <w:t>Personnes désignées et formation</w:t>
      </w:r>
    </w:p>
    <w:p w14:paraId="0A213710" w14:textId="77777777" w:rsidR="005A7652" w:rsidRDefault="005A7652" w:rsidP="005A7652">
      <w:pPr>
        <w:pStyle w:val="BodyText"/>
        <w:ind w:left="680"/>
        <w:rPr>
          <w:sz w:val="12"/>
        </w:rPr>
      </w:pPr>
    </w:p>
    <w:p w14:paraId="31663C22" w14:textId="612112C5" w:rsidR="005A7652" w:rsidRDefault="002C3F2E" w:rsidP="002C3F2E">
      <w:pPr>
        <w:pStyle w:val="BodyText"/>
        <w:spacing w:before="3"/>
        <w:ind w:left="0"/>
      </w:pPr>
      <w:r w:rsidRPr="002C3F2E">
        <w:t>Une personne désignée est un travailleur qui a de préférence suivi une initiation aux premiers secours de minimum 4 heures, et ce, tous les 3 ans.</w:t>
      </w:r>
    </w:p>
    <w:p w14:paraId="4CD9F578" w14:textId="77777777" w:rsidR="002C3F2E" w:rsidRDefault="002C3F2E" w:rsidP="002C3F2E">
      <w:pPr>
        <w:pStyle w:val="BodyText"/>
        <w:spacing w:before="3"/>
        <w:ind w:left="0"/>
        <w:rPr>
          <w:sz w:val="17"/>
        </w:rPr>
      </w:pPr>
    </w:p>
    <w:p w14:paraId="1E533ACD" w14:textId="2F9AD448" w:rsidR="005A7652" w:rsidRDefault="002C3F2E" w:rsidP="002C3F2E">
      <w:pPr>
        <w:pStyle w:val="BodyText"/>
        <w:spacing w:before="2"/>
        <w:ind w:left="0"/>
      </w:pPr>
      <w:r w:rsidRPr="002C3F2E">
        <w:t>Les points suivants doivent être traités :</w:t>
      </w:r>
    </w:p>
    <w:p w14:paraId="61CEA4FF" w14:textId="77777777" w:rsidR="002C3F2E" w:rsidRDefault="002C3F2E" w:rsidP="002C3F2E">
      <w:pPr>
        <w:pStyle w:val="BodyText"/>
        <w:spacing w:before="2"/>
        <w:ind w:left="0"/>
        <w:rPr>
          <w:sz w:val="20"/>
        </w:rPr>
      </w:pPr>
    </w:p>
    <w:p w14:paraId="75006383" w14:textId="77777777" w:rsidR="002C3F2E" w:rsidRPr="002C3F2E" w:rsidRDefault="002C3F2E" w:rsidP="009D68B5">
      <w:pPr>
        <w:pStyle w:val="ListParagraph"/>
        <w:widowControl w:val="0"/>
        <w:numPr>
          <w:ilvl w:val="0"/>
          <w:numId w:val="25"/>
        </w:numPr>
        <w:tabs>
          <w:tab w:val="left" w:pos="1743"/>
          <w:tab w:val="left" w:pos="1744"/>
        </w:tabs>
        <w:autoSpaceDE w:val="0"/>
        <w:autoSpaceDN w:val="0"/>
        <w:spacing w:before="33" w:line="278" w:lineRule="auto"/>
        <w:ind w:right="814"/>
        <w:rPr>
          <w:lang w:val="fr-BE"/>
        </w:rPr>
      </w:pPr>
      <w:r w:rsidRPr="002C3F2E">
        <w:rPr>
          <w:lang w:val="fr-BE"/>
        </w:rPr>
        <w:t>Approche générale</w:t>
      </w:r>
    </w:p>
    <w:p w14:paraId="2AF696B2" w14:textId="70384659" w:rsidR="002C3F2E" w:rsidRPr="002C3F2E" w:rsidRDefault="002C3F2E" w:rsidP="009D68B5">
      <w:pPr>
        <w:pStyle w:val="ListParagraph"/>
        <w:widowControl w:val="0"/>
        <w:numPr>
          <w:ilvl w:val="0"/>
          <w:numId w:val="25"/>
        </w:numPr>
        <w:tabs>
          <w:tab w:val="left" w:pos="1743"/>
          <w:tab w:val="left" w:pos="1744"/>
        </w:tabs>
        <w:autoSpaceDE w:val="0"/>
        <w:autoSpaceDN w:val="0"/>
        <w:spacing w:before="33" w:line="278" w:lineRule="auto"/>
        <w:ind w:right="814"/>
        <w:rPr>
          <w:lang w:val="fr-BE"/>
        </w:rPr>
      </w:pPr>
      <w:r w:rsidRPr="002C3F2E">
        <w:rPr>
          <w:lang w:val="fr-BE"/>
        </w:rPr>
        <w:t>RCP et positionnement latéral stable</w:t>
      </w:r>
    </w:p>
    <w:p w14:paraId="50FFF91D" w14:textId="043487DB" w:rsidR="002C3F2E" w:rsidRPr="002C3F2E" w:rsidRDefault="002C3F2E" w:rsidP="009D68B5">
      <w:pPr>
        <w:pStyle w:val="ListParagraph"/>
        <w:widowControl w:val="0"/>
        <w:numPr>
          <w:ilvl w:val="0"/>
          <w:numId w:val="25"/>
        </w:numPr>
        <w:tabs>
          <w:tab w:val="left" w:pos="1743"/>
          <w:tab w:val="left" w:pos="1744"/>
        </w:tabs>
        <w:autoSpaceDE w:val="0"/>
        <w:autoSpaceDN w:val="0"/>
        <w:spacing w:before="33" w:line="278" w:lineRule="auto"/>
        <w:ind w:right="814"/>
        <w:rPr>
          <w:lang w:val="fr-BE"/>
        </w:rPr>
      </w:pPr>
      <w:r w:rsidRPr="002C3F2E">
        <w:rPr>
          <w:lang w:val="fr-BE"/>
        </w:rPr>
        <w:t>Premiers secours lors de situations menaçant le pronostic vital : crise cardiaque/entrave à la respiration/apoplexie/intoxication</w:t>
      </w:r>
    </w:p>
    <w:p w14:paraId="6C52B1D3" w14:textId="2A14710E" w:rsidR="005A7652" w:rsidRPr="002C3F2E" w:rsidRDefault="002C3F2E" w:rsidP="009D68B5">
      <w:pPr>
        <w:pStyle w:val="ListParagraph"/>
        <w:widowControl w:val="0"/>
        <w:numPr>
          <w:ilvl w:val="0"/>
          <w:numId w:val="25"/>
        </w:numPr>
        <w:tabs>
          <w:tab w:val="left" w:pos="1743"/>
          <w:tab w:val="left" w:pos="1744"/>
        </w:tabs>
        <w:autoSpaceDE w:val="0"/>
        <w:autoSpaceDN w:val="0"/>
        <w:spacing w:before="33" w:line="278" w:lineRule="auto"/>
        <w:ind w:right="814"/>
        <w:rPr>
          <w:u w:val="single"/>
          <w:lang w:val="fr-BE"/>
        </w:rPr>
      </w:pPr>
      <w:r w:rsidRPr="002C3F2E">
        <w:rPr>
          <w:lang w:val="fr-BE"/>
        </w:rPr>
        <w:t>Premiers secours Soins de plaie + contenu de la trousse de secours : brûlures/autres lésions cutanées/entorse</w:t>
      </w:r>
    </w:p>
    <w:p w14:paraId="3396E442" w14:textId="77777777" w:rsidR="002C3F2E" w:rsidRPr="002C3F2E" w:rsidRDefault="002C3F2E" w:rsidP="002C3F2E">
      <w:pPr>
        <w:pStyle w:val="ListParagraph"/>
        <w:widowControl w:val="0"/>
        <w:tabs>
          <w:tab w:val="left" w:pos="1743"/>
          <w:tab w:val="left" w:pos="1744"/>
        </w:tabs>
        <w:autoSpaceDE w:val="0"/>
        <w:autoSpaceDN w:val="0"/>
        <w:spacing w:before="33" w:line="278" w:lineRule="auto"/>
        <w:ind w:right="814"/>
        <w:rPr>
          <w:u w:val="single"/>
          <w:lang w:val="fr-BE"/>
        </w:rPr>
      </w:pPr>
    </w:p>
    <w:p w14:paraId="7B1056A7" w14:textId="5F901CDD" w:rsidR="005A7652" w:rsidRDefault="002C3F2E" w:rsidP="005A7652">
      <w:pPr>
        <w:pStyle w:val="BodyText"/>
        <w:ind w:left="0"/>
        <w:rPr>
          <w:b/>
          <w:color w:val="008000"/>
        </w:rPr>
      </w:pPr>
      <w:r>
        <w:rPr>
          <w:b/>
          <w:color w:val="008000"/>
        </w:rPr>
        <w:t>Secouristes et formation continue</w:t>
      </w:r>
    </w:p>
    <w:p w14:paraId="77001144" w14:textId="77777777" w:rsidR="005A7652" w:rsidRPr="005A7652" w:rsidRDefault="005A7652" w:rsidP="005A7652">
      <w:pPr>
        <w:pStyle w:val="BodyText"/>
        <w:ind w:left="0"/>
        <w:rPr>
          <w:b/>
          <w:color w:val="008000"/>
        </w:rPr>
      </w:pPr>
    </w:p>
    <w:p w14:paraId="75A15747" w14:textId="0AFFBC42" w:rsidR="005A7652" w:rsidRPr="002C3F2E" w:rsidRDefault="002C3F2E" w:rsidP="002C3F2E">
      <w:pPr>
        <w:pStyle w:val="BodyText"/>
        <w:spacing w:before="2"/>
        <w:ind w:left="0"/>
      </w:pPr>
      <w:r w:rsidRPr="002C3F2E">
        <w:t>Un secouriste est un travailleur qui administre les premiers secours sur le lieu de travail et qui a au moins suivi la formation ainsi que le recyclage adaptés aux risques inhérents aux act</w:t>
      </w:r>
      <w:r>
        <w:t>ivités de l'employeur</w:t>
      </w:r>
      <w:r w:rsidRPr="002C3F2E">
        <w:t xml:space="preserve">. Après avoir suivi une </w:t>
      </w:r>
      <w:r w:rsidRPr="002C3F2E">
        <w:lastRenderedPageBreak/>
        <w:t xml:space="preserve">formation de base, le secouriste doit suivre chaque année une formation continue de 4 heures. Si le secouriste ne suit pas ce recyclage à deux reprises, il doit à nouveau suivre la formation de base. Ce recyclage annuel peut être omis si l'employeur prouve, au moyen d'une analyse de risques préalable et de l'avis du médecin du travail et du comité, qu'il n'est pas nécessaire. Une dérogation en faveur d'un recyclage tous les 2 ans </w:t>
      </w:r>
      <w:r>
        <w:t xml:space="preserve">peut dans ce cas être possible. </w:t>
      </w:r>
      <w:r w:rsidRPr="002C3F2E">
        <w:t>Nous vous renvoyons à la liste de contrôle Analyse de risques dérogation du recyclage annuel.</w:t>
      </w:r>
    </w:p>
    <w:p w14:paraId="427A1FCD" w14:textId="77777777" w:rsidR="002C3F2E" w:rsidRDefault="002C3F2E" w:rsidP="005A7652">
      <w:pPr>
        <w:pStyle w:val="BodyText"/>
        <w:ind w:left="0"/>
        <w:rPr>
          <w:b/>
          <w:color w:val="008000"/>
        </w:rPr>
      </w:pPr>
    </w:p>
    <w:p w14:paraId="499E2A8A" w14:textId="73EFFC32" w:rsidR="005A7652" w:rsidRPr="005A7652" w:rsidRDefault="002C3F2E" w:rsidP="005A7652">
      <w:pPr>
        <w:pStyle w:val="BodyText"/>
        <w:ind w:left="0"/>
        <w:rPr>
          <w:b/>
          <w:color w:val="008000"/>
        </w:rPr>
      </w:pPr>
      <w:r>
        <w:rPr>
          <w:b/>
          <w:color w:val="008000"/>
        </w:rPr>
        <w:t>Enregistrement des premiers secoures administrés</w:t>
      </w:r>
    </w:p>
    <w:p w14:paraId="53D2D19D" w14:textId="77777777" w:rsidR="005A7652" w:rsidRDefault="005A7652" w:rsidP="005A7652">
      <w:pPr>
        <w:pStyle w:val="BodyText"/>
        <w:spacing w:before="1"/>
        <w:ind w:left="680"/>
        <w:rPr>
          <w:sz w:val="12"/>
        </w:rPr>
      </w:pPr>
    </w:p>
    <w:p w14:paraId="4347273A" w14:textId="3803C2FC" w:rsidR="005A7652" w:rsidRDefault="002C3F2E" w:rsidP="002C3F2E">
      <w:pPr>
        <w:pStyle w:val="BodyText"/>
        <w:spacing w:before="5"/>
        <w:ind w:left="0"/>
      </w:pPr>
      <w:r w:rsidRPr="002C3F2E">
        <w:t>Le secouriste consigne les premiers secours administrés dans un registre spécial qui doit être conservé par l'employeur.</w:t>
      </w:r>
    </w:p>
    <w:p w14:paraId="035C20FB" w14:textId="77777777" w:rsidR="002C3F2E" w:rsidRDefault="002C3F2E" w:rsidP="002C3F2E">
      <w:pPr>
        <w:pStyle w:val="BodyText"/>
        <w:spacing w:before="5"/>
        <w:ind w:left="0"/>
        <w:rPr>
          <w:sz w:val="17"/>
        </w:rPr>
      </w:pPr>
    </w:p>
    <w:p w14:paraId="1BB8AA26" w14:textId="2DDC36B9" w:rsidR="005A7652" w:rsidRDefault="009A4887" w:rsidP="005A7652">
      <w:pPr>
        <w:pStyle w:val="BodyText"/>
        <w:spacing w:line="276" w:lineRule="auto"/>
        <w:ind w:left="0" w:right="284"/>
      </w:pPr>
      <w:r w:rsidRPr="009A4887">
        <w:t>Dans le registre, les éléments suivants doivent être mentionnés par le travailleur qui intervient dans le cadre des premiers secours</w:t>
      </w:r>
      <w:r w:rsidR="005A7652">
        <w:t>:</w:t>
      </w:r>
    </w:p>
    <w:p w14:paraId="154DA736" w14:textId="77777777" w:rsidR="009A4887" w:rsidRDefault="009A4887" w:rsidP="005A7652">
      <w:pPr>
        <w:pStyle w:val="BodyText"/>
        <w:spacing w:line="276" w:lineRule="auto"/>
        <w:ind w:left="0" w:right="284"/>
      </w:pPr>
    </w:p>
    <w:p w14:paraId="13797366" w14:textId="77777777" w:rsidR="009A4887" w:rsidRPr="009A4887" w:rsidRDefault="009A4887" w:rsidP="009A4887">
      <w:pPr>
        <w:pStyle w:val="ListParagraph"/>
        <w:widowControl w:val="0"/>
        <w:numPr>
          <w:ilvl w:val="0"/>
          <w:numId w:val="18"/>
        </w:numPr>
        <w:tabs>
          <w:tab w:val="left" w:pos="2320"/>
          <w:tab w:val="left" w:pos="2321"/>
        </w:tabs>
        <w:autoSpaceDE w:val="0"/>
        <w:autoSpaceDN w:val="0"/>
        <w:spacing w:before="33"/>
        <w:rPr>
          <w:lang w:val="fr-BE"/>
        </w:rPr>
      </w:pPr>
      <w:r w:rsidRPr="009A4887">
        <w:rPr>
          <w:lang w:val="fr-BE"/>
        </w:rPr>
        <w:t>le nom du secouriste</w:t>
      </w:r>
    </w:p>
    <w:p w14:paraId="354CCFD2" w14:textId="40ACC2AA" w:rsidR="009A4887" w:rsidRPr="009A4887" w:rsidRDefault="009A4887" w:rsidP="009A4887">
      <w:pPr>
        <w:pStyle w:val="ListParagraph"/>
        <w:widowControl w:val="0"/>
        <w:numPr>
          <w:ilvl w:val="0"/>
          <w:numId w:val="18"/>
        </w:numPr>
        <w:tabs>
          <w:tab w:val="left" w:pos="2320"/>
          <w:tab w:val="left" w:pos="2321"/>
        </w:tabs>
        <w:autoSpaceDE w:val="0"/>
        <w:autoSpaceDN w:val="0"/>
        <w:spacing w:before="33"/>
        <w:rPr>
          <w:lang w:val="fr-BE"/>
        </w:rPr>
      </w:pPr>
      <w:r w:rsidRPr="009A4887">
        <w:rPr>
          <w:lang w:val="fr-BE"/>
        </w:rPr>
        <w:t>le nom de la victime</w:t>
      </w:r>
    </w:p>
    <w:p w14:paraId="5ECD8286" w14:textId="2477D401" w:rsidR="009A4887" w:rsidRPr="009A4887" w:rsidRDefault="009A4887" w:rsidP="009A4887">
      <w:pPr>
        <w:pStyle w:val="ListParagraph"/>
        <w:widowControl w:val="0"/>
        <w:numPr>
          <w:ilvl w:val="0"/>
          <w:numId w:val="18"/>
        </w:numPr>
        <w:tabs>
          <w:tab w:val="left" w:pos="2320"/>
          <w:tab w:val="left" w:pos="2321"/>
        </w:tabs>
        <w:autoSpaceDE w:val="0"/>
        <w:autoSpaceDN w:val="0"/>
        <w:spacing w:before="33"/>
        <w:rPr>
          <w:lang w:val="fr-BE"/>
        </w:rPr>
      </w:pPr>
      <w:r w:rsidRPr="009A4887">
        <w:rPr>
          <w:lang w:val="fr-BE"/>
        </w:rPr>
        <w:t>le lieu, la date, l'heure, la description et les circonstances de l'accident ou du malaise</w:t>
      </w:r>
    </w:p>
    <w:p w14:paraId="0D15312D" w14:textId="49DA807C" w:rsidR="009A4887" w:rsidRPr="009A4887" w:rsidRDefault="009A4887" w:rsidP="009A4887">
      <w:pPr>
        <w:pStyle w:val="ListParagraph"/>
        <w:widowControl w:val="0"/>
        <w:numPr>
          <w:ilvl w:val="0"/>
          <w:numId w:val="18"/>
        </w:numPr>
        <w:tabs>
          <w:tab w:val="left" w:pos="2320"/>
          <w:tab w:val="left" w:pos="2321"/>
        </w:tabs>
        <w:autoSpaceDE w:val="0"/>
        <w:autoSpaceDN w:val="0"/>
        <w:spacing w:before="33"/>
        <w:rPr>
          <w:lang w:val="fr-BE"/>
        </w:rPr>
      </w:pPr>
      <w:r w:rsidRPr="009A4887">
        <w:rPr>
          <w:lang w:val="fr-BE"/>
        </w:rPr>
        <w:t>la nature, la date et l'heure de l'intervention</w:t>
      </w:r>
    </w:p>
    <w:p w14:paraId="761408A2" w14:textId="6EF0B9E1" w:rsidR="005A7652" w:rsidRDefault="009A4887" w:rsidP="009A4887">
      <w:pPr>
        <w:pStyle w:val="ListParagraph"/>
        <w:widowControl w:val="0"/>
        <w:numPr>
          <w:ilvl w:val="0"/>
          <w:numId w:val="18"/>
        </w:numPr>
        <w:tabs>
          <w:tab w:val="left" w:pos="2320"/>
          <w:tab w:val="left" w:pos="2321"/>
        </w:tabs>
        <w:autoSpaceDE w:val="0"/>
        <w:autoSpaceDN w:val="0"/>
        <w:spacing w:before="33"/>
      </w:pPr>
      <w:proofErr w:type="spellStart"/>
      <w:r>
        <w:t>l'identité</w:t>
      </w:r>
      <w:proofErr w:type="spellEnd"/>
      <w:r>
        <w:t xml:space="preserve"> des </w:t>
      </w:r>
      <w:proofErr w:type="spellStart"/>
      <w:r>
        <w:t>témoins</w:t>
      </w:r>
      <w:proofErr w:type="spellEnd"/>
      <w:r>
        <w:t xml:space="preserve"> </w:t>
      </w:r>
      <w:proofErr w:type="spellStart"/>
      <w:r>
        <w:t>éventuels</w:t>
      </w:r>
      <w:proofErr w:type="spellEnd"/>
    </w:p>
    <w:p w14:paraId="4F5CC49B" w14:textId="77777777" w:rsidR="009A4887" w:rsidRDefault="009A4887" w:rsidP="009A4887">
      <w:pPr>
        <w:widowControl w:val="0"/>
        <w:tabs>
          <w:tab w:val="left" w:pos="2320"/>
          <w:tab w:val="left" w:pos="2321"/>
        </w:tabs>
        <w:autoSpaceDE w:val="0"/>
        <w:autoSpaceDN w:val="0"/>
        <w:spacing w:before="33"/>
      </w:pPr>
    </w:p>
    <w:p w14:paraId="365FC027" w14:textId="6B4272DD" w:rsidR="005A7652" w:rsidRPr="005A7652" w:rsidRDefault="009A4887" w:rsidP="005A7652">
      <w:pPr>
        <w:pStyle w:val="BodyText"/>
        <w:ind w:left="0"/>
        <w:rPr>
          <w:b/>
          <w:color w:val="008000"/>
        </w:rPr>
      </w:pPr>
      <w:r>
        <w:rPr>
          <w:b/>
          <w:color w:val="008000"/>
        </w:rPr>
        <w:t>Administration d’une médication par le secouriste</w:t>
      </w:r>
    </w:p>
    <w:p w14:paraId="125B6D5D" w14:textId="77777777" w:rsidR="005A7652" w:rsidRDefault="005A7652" w:rsidP="005A7652">
      <w:pPr>
        <w:pStyle w:val="BodyText"/>
        <w:ind w:left="680"/>
        <w:rPr>
          <w:sz w:val="12"/>
        </w:rPr>
      </w:pPr>
    </w:p>
    <w:p w14:paraId="53D4E815" w14:textId="77777777" w:rsidR="009A4887" w:rsidRDefault="009A4887" w:rsidP="009A4887">
      <w:pPr>
        <w:pStyle w:val="BodyText"/>
        <w:spacing w:before="4"/>
        <w:ind w:left="0"/>
      </w:pPr>
      <w:r>
        <w:t>Administrer une médication ne relève pas des compétences du secouriste. Il s’agit d’une activité légalement réservée aux médecins, aux pharmaciens, ainsi qu’à d’autres catégories de professions médicales. Les médicaments peuvent en effet entraîner des effets indésirables et des réactions allergiques. Les médicaments ne font donc pas partie de l'équipement de premiers secours.</w:t>
      </w:r>
    </w:p>
    <w:p w14:paraId="692F18C8" w14:textId="77777777" w:rsidR="009A4887" w:rsidRDefault="009A4887" w:rsidP="009A4887">
      <w:pPr>
        <w:pStyle w:val="BodyText"/>
        <w:spacing w:before="4"/>
        <w:ind w:left="0"/>
      </w:pPr>
    </w:p>
    <w:p w14:paraId="3E270774" w14:textId="29D8472B" w:rsidR="005A7652" w:rsidRDefault="009A4887" w:rsidP="009A4887">
      <w:pPr>
        <w:pStyle w:val="BodyText"/>
        <w:spacing w:before="4"/>
        <w:ind w:left="0"/>
      </w:pPr>
      <w:r>
        <w:t>Pour les cas d’urgence, lorsque le travailleur n’est plus en mesure de prendre son médicament lui-même, il incombe au travailleur et à son médecin traitant d'organiser l'administration éventuelle d'une médication par des personnes de l'entourage. À cette fin, le médecin traitant doit établir un document mentionnant une procédure ainsi que des instructions claires.</w:t>
      </w:r>
    </w:p>
    <w:p w14:paraId="4ED69A88" w14:textId="77777777" w:rsidR="009A4887" w:rsidRDefault="009A4887" w:rsidP="009A4887">
      <w:pPr>
        <w:pStyle w:val="BodyText"/>
        <w:spacing w:before="4"/>
        <w:ind w:left="0"/>
        <w:rPr>
          <w:sz w:val="17"/>
        </w:rPr>
      </w:pPr>
    </w:p>
    <w:p w14:paraId="70C2BA57" w14:textId="228D4A6D" w:rsidR="005A7652" w:rsidRDefault="009A4887" w:rsidP="009A4887">
      <w:pPr>
        <w:pStyle w:val="BodyText"/>
        <w:spacing w:before="5"/>
        <w:ind w:left="0"/>
      </w:pPr>
      <w:r w:rsidRPr="009A4887">
        <w:t>Lors d'accidents de travail spécifiques et si l'analyse de risques le révèle, certaines mesures peuvent être nécessaires afin de limiter rapidement et efficacement les dommages (par exemple dans l'industrie chimique). Le conseiller en prévention-médecin du travail établira des directives écrites en vue de l'usage correct de certains produits (antidotes).</w:t>
      </w:r>
    </w:p>
    <w:p w14:paraId="3F375E58" w14:textId="77777777" w:rsidR="009A4887" w:rsidRDefault="009A4887" w:rsidP="009A4887">
      <w:pPr>
        <w:pStyle w:val="BodyText"/>
        <w:spacing w:before="5"/>
        <w:ind w:left="0"/>
      </w:pPr>
    </w:p>
    <w:p w14:paraId="797394D6" w14:textId="198C8783" w:rsidR="005A7652" w:rsidRPr="005A7652" w:rsidRDefault="009A4887" w:rsidP="005A7652">
      <w:pPr>
        <w:pStyle w:val="BodyText"/>
        <w:ind w:left="0"/>
        <w:rPr>
          <w:b/>
          <w:color w:val="008000"/>
        </w:rPr>
      </w:pPr>
      <w:r>
        <w:rPr>
          <w:b/>
          <w:color w:val="008000"/>
        </w:rPr>
        <w:t>Secret professionnel</w:t>
      </w:r>
    </w:p>
    <w:p w14:paraId="6221D1E6" w14:textId="77777777" w:rsidR="005A7652" w:rsidRDefault="005A7652" w:rsidP="005A7652">
      <w:pPr>
        <w:pStyle w:val="BodyText"/>
        <w:spacing w:before="9"/>
        <w:ind w:left="680"/>
        <w:rPr>
          <w:sz w:val="11"/>
        </w:rPr>
      </w:pPr>
    </w:p>
    <w:p w14:paraId="082CB671" w14:textId="735438F2" w:rsidR="005A7652" w:rsidRPr="005A7652" w:rsidRDefault="009A4887" w:rsidP="005A7652">
      <w:pPr>
        <w:widowControl w:val="0"/>
        <w:tabs>
          <w:tab w:val="left" w:pos="2320"/>
          <w:tab w:val="left" w:pos="2321"/>
        </w:tabs>
        <w:autoSpaceDE w:val="0"/>
        <w:autoSpaceDN w:val="0"/>
        <w:spacing w:before="33"/>
        <w:rPr>
          <w:lang w:val="de-DE"/>
        </w:rPr>
      </w:pPr>
      <w:r w:rsidRPr="009A4887">
        <w:rPr>
          <w:rFonts w:eastAsia="Arial" w:cs="Arial"/>
          <w:lang w:val="de-DE" w:eastAsia="de-DE" w:bidi="de-DE"/>
        </w:rPr>
        <w:t>Le secouriste entretient une relation de confiance avec la victime et ne peut divulguer aucune information confidentielle sur l'état de santé de celle-ci à ses collègues ou à son employeur. Le secouriste transmet les informations nécessaires aux secouristes professionnels.</w:t>
      </w:r>
    </w:p>
    <w:p w14:paraId="450D72EE" w14:textId="77777777" w:rsidR="005A7652" w:rsidRPr="005A7652" w:rsidRDefault="005A7652" w:rsidP="005A7652">
      <w:pPr>
        <w:spacing w:after="200" w:line="276" w:lineRule="auto"/>
        <w:rPr>
          <w:rFonts w:eastAsiaTheme="minorHAnsi" w:cs="Arial"/>
          <w:b/>
          <w:lang w:val="de-DE" w:eastAsia="en-US"/>
        </w:rPr>
      </w:pPr>
    </w:p>
    <w:sectPr w:rsidR="005A7652" w:rsidRPr="005A7652" w:rsidSect="0043460F">
      <w:headerReference w:type="default" r:id="rId10"/>
      <w:footerReference w:type="default" r:id="rId11"/>
      <w:footerReference w:type="first" r:id="rId12"/>
      <w:pgSz w:w="11906" w:h="16838" w:code="9"/>
      <w:pgMar w:top="1820"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76AA5" w14:textId="77777777" w:rsidR="0099731C" w:rsidRDefault="0099731C">
      <w:r>
        <w:separator/>
      </w:r>
    </w:p>
  </w:endnote>
  <w:endnote w:type="continuationSeparator" w:id="0">
    <w:p w14:paraId="5CE48B75" w14:textId="77777777" w:rsidR="0099731C" w:rsidRDefault="0099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6962881"/>
      <w:docPartObj>
        <w:docPartGallery w:val="Page Numbers (Bottom of Page)"/>
        <w:docPartUnique/>
      </w:docPartObj>
    </w:sdtPr>
    <w:sdtEndPr>
      <w:rPr>
        <w:noProof/>
        <w:sz w:val="16"/>
      </w:rPr>
    </w:sdtEndPr>
    <w:sdtContent>
      <w:p w14:paraId="153FBC42" w14:textId="5BC64D28" w:rsidR="0099731C" w:rsidRDefault="009A4887" w:rsidP="00BA56D2">
        <w:pPr>
          <w:pStyle w:val="Footer"/>
          <w:tabs>
            <w:tab w:val="clear" w:pos="9072"/>
            <w:tab w:val="right" w:pos="9214"/>
          </w:tabs>
          <w:jc w:val="right"/>
        </w:pPr>
        <w:r>
          <w:rPr>
            <w:rFonts w:ascii="Arial Narrow" w:hAnsi="Arial Narrow"/>
            <w:noProof/>
            <w:sz w:val="10"/>
            <w:szCs w:val="10"/>
            <w:lang w:val="en-US" w:eastAsia="en-US"/>
          </w:rPr>
          <w:drawing>
            <wp:anchor distT="0" distB="0" distL="114300" distR="114300" simplePos="0" relativeHeight="251667456" behindDoc="0" locked="0" layoutInCell="1" allowOverlap="1" wp14:anchorId="19E13F45" wp14:editId="07FC1902">
              <wp:simplePos x="0" y="0"/>
              <wp:positionH relativeFrom="margin">
                <wp:posOffset>-760730</wp:posOffset>
              </wp:positionH>
              <wp:positionV relativeFrom="margin">
                <wp:posOffset>7940675</wp:posOffset>
              </wp:positionV>
              <wp:extent cx="7143115" cy="130048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FR_portrait.png"/>
                      <pic:cNvPicPr/>
                    </pic:nvPicPr>
                    <pic:blipFill>
                      <a:blip r:embed="rId1">
                        <a:extLst>
                          <a:ext uri="{28A0092B-C50C-407E-A947-70E740481C1C}">
                            <a14:useLocalDpi xmlns:a14="http://schemas.microsoft.com/office/drawing/2010/main" val="0"/>
                          </a:ext>
                        </a:extLst>
                      </a:blip>
                      <a:stretch>
                        <a:fillRect/>
                      </a:stretch>
                    </pic:blipFill>
                    <pic:spPr>
                      <a:xfrm>
                        <a:off x="0" y="0"/>
                        <a:ext cx="7143115" cy="1300480"/>
                      </a:xfrm>
                      <a:prstGeom prst="rect">
                        <a:avLst/>
                      </a:prstGeom>
                    </pic:spPr>
                  </pic:pic>
                </a:graphicData>
              </a:graphic>
              <wp14:sizeRelH relativeFrom="margin">
                <wp14:pctWidth>0</wp14:pctWidth>
              </wp14:sizeRelH>
              <wp14:sizeRelV relativeFrom="margin">
                <wp14:pctHeight>0</wp14:pctHeight>
              </wp14:sizeRelV>
            </wp:anchor>
          </w:drawing>
        </w:r>
        <w:r w:rsidR="0099731C">
          <w:rPr>
            <w:rFonts w:ascii="Arial Narrow" w:hAnsi="Arial Narrow"/>
            <w:noProof/>
            <w:sz w:val="10"/>
            <w:szCs w:val="10"/>
            <w:lang w:val="en-US" w:eastAsia="en-US"/>
          </w:rPr>
          <w:t>.</w:t>
        </w:r>
        <w:r w:rsidR="0099731C" w:rsidRPr="007771DB">
          <w:rPr>
            <w:sz w:val="16"/>
          </w:rPr>
          <w:fldChar w:fldCharType="begin"/>
        </w:r>
        <w:r w:rsidR="0099731C" w:rsidRPr="007771DB">
          <w:rPr>
            <w:sz w:val="16"/>
          </w:rPr>
          <w:instrText xml:space="preserve"> PAGE   \* MERGEFORMAT </w:instrText>
        </w:r>
        <w:r w:rsidR="0099731C" w:rsidRPr="007771DB">
          <w:rPr>
            <w:sz w:val="16"/>
          </w:rPr>
          <w:fldChar w:fldCharType="separate"/>
        </w:r>
        <w:r w:rsidR="00D32119">
          <w:rPr>
            <w:noProof/>
            <w:sz w:val="16"/>
          </w:rPr>
          <w:t>1</w:t>
        </w:r>
        <w:r w:rsidR="0099731C" w:rsidRPr="007771DB">
          <w:rPr>
            <w:noProof/>
            <w:sz w:val="16"/>
          </w:rPr>
          <w:fldChar w:fldCharType="end"/>
        </w:r>
        <w:r w:rsidR="0043460F" w:rsidRPr="007771DB">
          <w:rPr>
            <w:noProof/>
            <w:sz w:val="16"/>
          </w:rPr>
          <w:t>/</w:t>
        </w:r>
        <w:r w:rsidR="0099731C" w:rsidRPr="007771DB">
          <w:rPr>
            <w:noProof/>
            <w:sz w:val="16"/>
          </w:rPr>
          <w:fldChar w:fldCharType="begin"/>
        </w:r>
        <w:r w:rsidR="0099731C" w:rsidRPr="007771DB">
          <w:rPr>
            <w:noProof/>
            <w:sz w:val="16"/>
          </w:rPr>
          <w:instrText xml:space="preserve"> NUMPAGES   \* MERGEFORMAT </w:instrText>
        </w:r>
        <w:r w:rsidR="0099731C" w:rsidRPr="007771DB">
          <w:rPr>
            <w:noProof/>
            <w:sz w:val="16"/>
          </w:rPr>
          <w:fldChar w:fldCharType="separate"/>
        </w:r>
        <w:r w:rsidR="00D32119">
          <w:rPr>
            <w:noProof/>
            <w:sz w:val="16"/>
          </w:rPr>
          <w:t>3</w:t>
        </w:r>
        <w:r w:rsidR="0099731C" w:rsidRPr="007771DB">
          <w:rPr>
            <w:noProof/>
            <w:sz w:val="16"/>
          </w:rPr>
          <w:fldChar w:fldCharType="end"/>
        </w:r>
      </w:p>
    </w:sdtContent>
  </w:sdt>
  <w:p w14:paraId="4925E89F" w14:textId="1C89BEF0" w:rsidR="0099731C" w:rsidRPr="00376842" w:rsidRDefault="0099731C"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p>
  <w:p w14:paraId="7B3944A2" w14:textId="6B6EAC9D" w:rsidR="00EB1C55" w:rsidRDefault="009A4887">
    <w:r w:rsidRPr="0081795A">
      <w:rPr>
        <w:rFonts w:ascii="Arial Narrow" w:hAnsi="Arial Narrow"/>
        <w:noProof/>
        <w:sz w:val="10"/>
        <w:szCs w:val="10"/>
        <w:lang w:val="en-US" w:eastAsia="en-US"/>
      </w:rPr>
      <mc:AlternateContent>
        <mc:Choice Requires="wps">
          <w:drawing>
            <wp:anchor distT="0" distB="0" distL="114300" distR="114300" simplePos="0" relativeHeight="251664384" behindDoc="0" locked="0" layoutInCell="1" allowOverlap="1" wp14:anchorId="76920DEA" wp14:editId="4CBF0506">
              <wp:simplePos x="0" y="0"/>
              <wp:positionH relativeFrom="page">
                <wp:posOffset>371475</wp:posOffset>
              </wp:positionH>
              <wp:positionV relativeFrom="page">
                <wp:posOffset>10372725</wp:posOffset>
              </wp:positionV>
              <wp:extent cx="1495425" cy="3340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34010"/>
                      </a:xfrm>
                      <a:prstGeom prst="rect">
                        <a:avLst/>
                      </a:prstGeom>
                      <a:noFill/>
                      <a:ln w="9525">
                        <a:noFill/>
                        <a:miter lim="800000"/>
                        <a:headEnd/>
                        <a:tailEnd/>
                      </a:ln>
                    </wps:spPr>
                    <wps:txbx>
                      <w:txbxContent>
                        <w:p w14:paraId="42AE1BF3" w14:textId="48DB60FC" w:rsidR="0099731C" w:rsidRPr="0043460F" w:rsidRDefault="002C3F2E" w:rsidP="0081795A">
                          <w:pPr>
                            <w:rPr>
                              <w:rFonts w:ascii="Arial Narrow" w:hAnsi="Arial Narrow"/>
                              <w:sz w:val="16"/>
                              <w:szCs w:val="14"/>
                              <w:lang w:val="nl-BE"/>
                            </w:rPr>
                          </w:pPr>
                          <w:r>
                            <w:rPr>
                              <w:rFonts w:ascii="Arial Narrow" w:hAnsi="Arial Narrow"/>
                              <w:sz w:val="16"/>
                              <w:szCs w:val="14"/>
                              <w:lang w:val="nl-BE"/>
                            </w:rPr>
                            <w:t>F</w:t>
                          </w:r>
                          <w:r w:rsidR="005A7652">
                            <w:rPr>
                              <w:rFonts w:ascii="Arial Narrow" w:hAnsi="Arial Narrow"/>
                              <w:sz w:val="16"/>
                              <w:szCs w:val="14"/>
                              <w:lang w:val="nl-BE"/>
                            </w:rPr>
                            <w:t>STD_codex0105_INF_01</w:t>
                          </w:r>
                          <w:r w:rsidR="0043460F">
                            <w:rPr>
                              <w:rFonts w:ascii="Arial Narrow" w:hAnsi="Arial Narrow"/>
                              <w:sz w:val="16"/>
                              <w:szCs w:val="14"/>
                              <w:lang w:val="nl-BE"/>
                            </w:rPr>
                            <w:t>_V0</w:t>
                          </w:r>
                          <w:r w:rsidR="008B0F91">
                            <w:rPr>
                              <w:rFonts w:ascii="Arial Narrow" w:hAnsi="Arial Narrow"/>
                              <w:sz w:val="16"/>
                              <w:szCs w:val="14"/>
                              <w:lang w:val="nl-BE"/>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920DEA" id="_x0000_t202" coordsize="21600,21600" o:spt="202" path="m,l,21600r21600,l21600,xe">
              <v:stroke joinstyle="miter"/>
              <v:path gradientshapeok="t" o:connecttype="rect"/>
            </v:shapetype>
            <v:shape id="Text Box 2" o:spid="_x0000_s1026" type="#_x0000_t202" style="position:absolute;margin-left:29.25pt;margin-top:816.75pt;width:117.75pt;height:26.3pt;z-index:25166438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" filled="f" stroked="f">
              <v:textbox style="mso-fit-shape-to-text:t">
                <w:txbxContent>
                  <w:p w14:paraId="42AE1BF3" w14:textId="48DB60FC" w:rsidR="0099731C" w:rsidRPr="0043460F" w:rsidRDefault="002C3F2E" w:rsidP="0081795A">
                    <w:pPr>
                      <w:rPr>
                        <w:rFonts w:ascii="Arial Narrow" w:hAnsi="Arial Narrow"/>
                        <w:sz w:val="16"/>
                        <w:szCs w:val="14"/>
                        <w:lang w:val="nl-BE"/>
                      </w:rPr>
                    </w:pPr>
                    <w:r>
                      <w:rPr>
                        <w:rFonts w:ascii="Arial Narrow" w:hAnsi="Arial Narrow"/>
                        <w:sz w:val="16"/>
                        <w:szCs w:val="14"/>
                        <w:lang w:val="nl-BE"/>
                      </w:rPr>
                      <w:t>F</w:t>
                    </w:r>
                    <w:r w:rsidR="005A7652">
                      <w:rPr>
                        <w:rFonts w:ascii="Arial Narrow" w:hAnsi="Arial Narrow"/>
                        <w:sz w:val="16"/>
                        <w:szCs w:val="14"/>
                        <w:lang w:val="nl-BE"/>
                      </w:rPr>
                      <w:t>STD_codex0105_INF_01</w:t>
                    </w:r>
                    <w:r w:rsidR="0043460F">
                      <w:rPr>
                        <w:rFonts w:ascii="Arial Narrow" w:hAnsi="Arial Narrow"/>
                        <w:sz w:val="16"/>
                        <w:szCs w:val="14"/>
                        <w:lang w:val="nl-BE"/>
                      </w:rPr>
                      <w:t>_V0</w:t>
                    </w:r>
                    <w:r w:rsidR="008B0F91">
                      <w:rPr>
                        <w:rFonts w:ascii="Arial Narrow" w:hAnsi="Arial Narrow"/>
                        <w:sz w:val="16"/>
                        <w:szCs w:val="14"/>
                        <w:lang w:val="nl-BE"/>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75168" w14:textId="77777777" w:rsidR="0099731C" w:rsidRDefault="0099731C" w:rsidP="00B91549">
    <w:pPr>
      <w:pStyle w:val="Footer"/>
      <w:jc w:val="center"/>
    </w:pPr>
    <w:r>
      <w:fldChar w:fldCharType="begin"/>
    </w:r>
    <w:r>
      <w:instrText xml:space="preserve"> PAGE   \* MERGEFORMAT </w:instrText>
    </w:r>
    <w:r>
      <w:fldChar w:fldCharType="separate"/>
    </w:r>
    <w:r>
      <w:rPr>
        <w:noProof/>
      </w:rPr>
      <w:t>2</w:t>
    </w:r>
    <w:r>
      <w:fldChar w:fldCharType="end"/>
    </w:r>
    <w:r>
      <w:t>/</w:t>
    </w:r>
    <w:r w:rsidR="008B0F91">
      <w:fldChar w:fldCharType="begin"/>
    </w:r>
    <w:r w:rsidR="008B0F91">
      <w:instrText xml:space="preserve"> NUMPAGES   \* MERGEFORMAT </w:instrText>
    </w:r>
    <w:r w:rsidR="008B0F91">
      <w:fldChar w:fldCharType="separate"/>
    </w:r>
    <w:r w:rsidR="007771DB">
      <w:rPr>
        <w:noProof/>
      </w:rPr>
      <w:t>1</w:t>
    </w:r>
    <w:r w:rsidR="008B0F91">
      <w:rPr>
        <w:noProof/>
      </w:rPr>
      <w:fldChar w:fldCharType="end"/>
    </w:r>
  </w:p>
  <w:p w14:paraId="0CC2E20F" w14:textId="77777777" w:rsidR="00EB1C55" w:rsidRDefault="00EB1C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92B90" w14:textId="77777777" w:rsidR="0099731C" w:rsidRDefault="0099731C">
      <w:r>
        <w:separator/>
      </w:r>
    </w:p>
  </w:footnote>
  <w:footnote w:type="continuationSeparator" w:id="0">
    <w:p w14:paraId="6091873D" w14:textId="77777777" w:rsidR="0099731C" w:rsidRDefault="00997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C984D" w14:textId="71E64EC7" w:rsidR="0099731C" w:rsidRDefault="0043460F">
    <w:pPr>
      <w:pStyle w:val="Header"/>
    </w:pPr>
    <w:r>
      <w:rPr>
        <w:noProof/>
        <w:lang w:val="en-US" w:eastAsia="en-US"/>
      </w:rPr>
      <w:drawing>
        <wp:anchor distT="0" distB="0" distL="114300" distR="114300" simplePos="0" relativeHeight="251666432" behindDoc="1" locked="0" layoutInCell="1" allowOverlap="1" wp14:anchorId="2B691265" wp14:editId="6AC202A7">
          <wp:simplePos x="0" y="0"/>
          <wp:positionH relativeFrom="column">
            <wp:posOffset>-568960</wp:posOffset>
          </wp:positionH>
          <wp:positionV relativeFrom="paragraph">
            <wp:posOffset>9525</wp:posOffset>
          </wp:positionV>
          <wp:extent cx="1889760" cy="62992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760" cy="629920"/>
                  </a:xfrm>
                  <a:prstGeom prst="rect">
                    <a:avLst/>
                  </a:prstGeom>
                </pic:spPr>
              </pic:pic>
            </a:graphicData>
          </a:graphic>
          <wp14:sizeRelH relativeFrom="page">
            <wp14:pctWidth>0</wp14:pctWidth>
          </wp14:sizeRelH>
          <wp14:sizeRelV relativeFrom="page">
            <wp14:pctHeight>0</wp14:pctHeight>
          </wp14:sizeRelV>
        </wp:anchor>
      </w:drawing>
    </w:r>
  </w:p>
  <w:p w14:paraId="2CB13B92" w14:textId="77777777" w:rsidR="00EB1C55" w:rsidRDefault="00EB1C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66E86"/>
    <w:multiLevelType w:val="hybridMultilevel"/>
    <w:tmpl w:val="ABF66A0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B04BA4"/>
    <w:multiLevelType w:val="hybridMultilevel"/>
    <w:tmpl w:val="1B9E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1159D"/>
    <w:multiLevelType w:val="hybridMultilevel"/>
    <w:tmpl w:val="C69837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9768AE"/>
    <w:multiLevelType w:val="hybridMultilevel"/>
    <w:tmpl w:val="41B05E90"/>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5" w15:restartNumberingAfterBreak="0">
    <w:nsid w:val="24B72873"/>
    <w:multiLevelType w:val="hybridMultilevel"/>
    <w:tmpl w:val="EDC2B14C"/>
    <w:lvl w:ilvl="0" w:tplc="4F886356">
      <w:numFmt w:val="bullet"/>
      <w:lvlText w:val="-"/>
      <w:lvlJc w:val="left"/>
      <w:pPr>
        <w:ind w:left="1600" w:hanging="360"/>
      </w:pPr>
      <w:rPr>
        <w:rFonts w:ascii="Arial" w:eastAsia="Arial" w:hAnsi="Arial" w:cs="Arial" w:hint="default"/>
        <w:spacing w:val="-2"/>
        <w:w w:val="99"/>
        <w:sz w:val="18"/>
        <w:szCs w:val="18"/>
        <w:lang w:val="de-DE" w:eastAsia="de-DE" w:bidi="de-DE"/>
      </w:rPr>
    </w:lvl>
    <w:lvl w:ilvl="1" w:tplc="404C3576">
      <w:numFmt w:val="bullet"/>
      <w:lvlText w:val="•"/>
      <w:lvlJc w:val="left"/>
      <w:pPr>
        <w:ind w:left="2561" w:hanging="360"/>
      </w:pPr>
      <w:rPr>
        <w:rFonts w:hint="default"/>
        <w:lang w:val="de-DE" w:eastAsia="de-DE" w:bidi="de-DE"/>
      </w:rPr>
    </w:lvl>
    <w:lvl w:ilvl="2" w:tplc="43DCA992">
      <w:numFmt w:val="bullet"/>
      <w:lvlText w:val="•"/>
      <w:lvlJc w:val="left"/>
      <w:pPr>
        <w:ind w:left="3523" w:hanging="360"/>
      </w:pPr>
      <w:rPr>
        <w:rFonts w:hint="default"/>
        <w:lang w:val="de-DE" w:eastAsia="de-DE" w:bidi="de-DE"/>
      </w:rPr>
    </w:lvl>
    <w:lvl w:ilvl="3" w:tplc="BFD85822">
      <w:numFmt w:val="bullet"/>
      <w:lvlText w:val="•"/>
      <w:lvlJc w:val="left"/>
      <w:pPr>
        <w:ind w:left="4485" w:hanging="360"/>
      </w:pPr>
      <w:rPr>
        <w:rFonts w:hint="default"/>
        <w:lang w:val="de-DE" w:eastAsia="de-DE" w:bidi="de-DE"/>
      </w:rPr>
    </w:lvl>
    <w:lvl w:ilvl="4" w:tplc="6A244DBC">
      <w:numFmt w:val="bullet"/>
      <w:lvlText w:val="•"/>
      <w:lvlJc w:val="left"/>
      <w:pPr>
        <w:ind w:left="5447" w:hanging="360"/>
      </w:pPr>
      <w:rPr>
        <w:rFonts w:hint="default"/>
        <w:lang w:val="de-DE" w:eastAsia="de-DE" w:bidi="de-DE"/>
      </w:rPr>
    </w:lvl>
    <w:lvl w:ilvl="5" w:tplc="7BEC782C">
      <w:numFmt w:val="bullet"/>
      <w:lvlText w:val="•"/>
      <w:lvlJc w:val="left"/>
      <w:pPr>
        <w:ind w:left="6409" w:hanging="360"/>
      </w:pPr>
      <w:rPr>
        <w:rFonts w:hint="default"/>
        <w:lang w:val="de-DE" w:eastAsia="de-DE" w:bidi="de-DE"/>
      </w:rPr>
    </w:lvl>
    <w:lvl w:ilvl="6" w:tplc="BA0CDF90">
      <w:numFmt w:val="bullet"/>
      <w:lvlText w:val="•"/>
      <w:lvlJc w:val="left"/>
      <w:pPr>
        <w:ind w:left="7371" w:hanging="360"/>
      </w:pPr>
      <w:rPr>
        <w:rFonts w:hint="default"/>
        <w:lang w:val="de-DE" w:eastAsia="de-DE" w:bidi="de-DE"/>
      </w:rPr>
    </w:lvl>
    <w:lvl w:ilvl="7" w:tplc="38F2FE30">
      <w:numFmt w:val="bullet"/>
      <w:lvlText w:val="•"/>
      <w:lvlJc w:val="left"/>
      <w:pPr>
        <w:ind w:left="8333" w:hanging="360"/>
      </w:pPr>
      <w:rPr>
        <w:rFonts w:hint="default"/>
        <w:lang w:val="de-DE" w:eastAsia="de-DE" w:bidi="de-DE"/>
      </w:rPr>
    </w:lvl>
    <w:lvl w:ilvl="8" w:tplc="22240578">
      <w:numFmt w:val="bullet"/>
      <w:lvlText w:val="•"/>
      <w:lvlJc w:val="left"/>
      <w:pPr>
        <w:ind w:left="9295" w:hanging="360"/>
      </w:pPr>
      <w:rPr>
        <w:rFonts w:hint="default"/>
        <w:lang w:val="de-DE" w:eastAsia="de-DE" w:bidi="de-DE"/>
      </w:rPr>
    </w:lvl>
  </w:abstractNum>
  <w:abstractNum w:abstractNumId="6" w15:restartNumberingAfterBreak="0">
    <w:nsid w:val="26553CF0"/>
    <w:multiLevelType w:val="hybridMultilevel"/>
    <w:tmpl w:val="027CAF62"/>
    <w:lvl w:ilvl="0" w:tplc="45622B2A">
      <w:numFmt w:val="bullet"/>
      <w:lvlText w:val="-"/>
      <w:lvlJc w:val="left"/>
      <w:pPr>
        <w:ind w:left="720" w:hanging="360"/>
      </w:pPr>
      <w:rPr>
        <w:rFonts w:ascii="Calibri" w:eastAsia="Calibri" w:hAnsi="Calibri" w:cs="Calibri" w:hint="default"/>
        <w:spacing w:val="-3"/>
        <w:w w:val="99"/>
        <w:sz w:val="18"/>
        <w:szCs w:val="18"/>
        <w:lang w:val="de-DE" w:eastAsia="de-DE" w:bidi="de-D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576D3"/>
    <w:multiLevelType w:val="hybridMultilevel"/>
    <w:tmpl w:val="B6E87560"/>
    <w:lvl w:ilvl="0" w:tplc="6566618E">
      <w:numFmt w:val="bullet"/>
      <w:lvlText w:val="-"/>
      <w:lvlJc w:val="left"/>
      <w:pPr>
        <w:ind w:left="1743" w:hanging="360"/>
      </w:pPr>
      <w:rPr>
        <w:rFonts w:ascii="Arial" w:eastAsia="Arial" w:hAnsi="Arial" w:cs="Arial" w:hint="default"/>
        <w:spacing w:val="-3"/>
        <w:w w:val="99"/>
        <w:sz w:val="18"/>
        <w:szCs w:val="18"/>
        <w:lang w:val="de-DE" w:eastAsia="de-DE" w:bidi="de-DE"/>
      </w:rPr>
    </w:lvl>
    <w:lvl w:ilvl="1" w:tplc="EA148A16">
      <w:numFmt w:val="bullet"/>
      <w:lvlText w:val="•"/>
      <w:lvlJc w:val="left"/>
      <w:pPr>
        <w:ind w:left="2627" w:hanging="360"/>
      </w:pPr>
      <w:rPr>
        <w:rFonts w:hint="default"/>
        <w:lang w:val="de-DE" w:eastAsia="de-DE" w:bidi="de-DE"/>
      </w:rPr>
    </w:lvl>
    <w:lvl w:ilvl="2" w:tplc="165AFA02">
      <w:numFmt w:val="bullet"/>
      <w:lvlText w:val="•"/>
      <w:lvlJc w:val="left"/>
      <w:pPr>
        <w:ind w:left="3515" w:hanging="360"/>
      </w:pPr>
      <w:rPr>
        <w:rFonts w:hint="default"/>
        <w:lang w:val="de-DE" w:eastAsia="de-DE" w:bidi="de-DE"/>
      </w:rPr>
    </w:lvl>
    <w:lvl w:ilvl="3" w:tplc="CA886F7C">
      <w:numFmt w:val="bullet"/>
      <w:lvlText w:val="•"/>
      <w:lvlJc w:val="left"/>
      <w:pPr>
        <w:ind w:left="4403" w:hanging="360"/>
      </w:pPr>
      <w:rPr>
        <w:rFonts w:hint="default"/>
        <w:lang w:val="de-DE" w:eastAsia="de-DE" w:bidi="de-DE"/>
      </w:rPr>
    </w:lvl>
    <w:lvl w:ilvl="4" w:tplc="7396BF5C">
      <w:numFmt w:val="bullet"/>
      <w:lvlText w:val="•"/>
      <w:lvlJc w:val="left"/>
      <w:pPr>
        <w:ind w:left="5291" w:hanging="360"/>
      </w:pPr>
      <w:rPr>
        <w:rFonts w:hint="default"/>
        <w:lang w:val="de-DE" w:eastAsia="de-DE" w:bidi="de-DE"/>
      </w:rPr>
    </w:lvl>
    <w:lvl w:ilvl="5" w:tplc="E03A971C">
      <w:numFmt w:val="bullet"/>
      <w:lvlText w:val="•"/>
      <w:lvlJc w:val="left"/>
      <w:pPr>
        <w:ind w:left="6179" w:hanging="360"/>
      </w:pPr>
      <w:rPr>
        <w:rFonts w:hint="default"/>
        <w:lang w:val="de-DE" w:eastAsia="de-DE" w:bidi="de-DE"/>
      </w:rPr>
    </w:lvl>
    <w:lvl w:ilvl="6" w:tplc="B096DBA8">
      <w:numFmt w:val="bullet"/>
      <w:lvlText w:val="•"/>
      <w:lvlJc w:val="left"/>
      <w:pPr>
        <w:ind w:left="7067" w:hanging="360"/>
      </w:pPr>
      <w:rPr>
        <w:rFonts w:hint="default"/>
        <w:lang w:val="de-DE" w:eastAsia="de-DE" w:bidi="de-DE"/>
      </w:rPr>
    </w:lvl>
    <w:lvl w:ilvl="7" w:tplc="714C0E7A">
      <w:numFmt w:val="bullet"/>
      <w:lvlText w:val="•"/>
      <w:lvlJc w:val="left"/>
      <w:pPr>
        <w:ind w:left="7955" w:hanging="360"/>
      </w:pPr>
      <w:rPr>
        <w:rFonts w:hint="default"/>
        <w:lang w:val="de-DE" w:eastAsia="de-DE" w:bidi="de-DE"/>
      </w:rPr>
    </w:lvl>
    <w:lvl w:ilvl="8" w:tplc="BB04FDD4">
      <w:numFmt w:val="bullet"/>
      <w:lvlText w:val="•"/>
      <w:lvlJc w:val="left"/>
      <w:pPr>
        <w:ind w:left="8843" w:hanging="360"/>
      </w:pPr>
      <w:rPr>
        <w:rFonts w:hint="default"/>
        <w:lang w:val="de-DE" w:eastAsia="de-DE" w:bidi="de-DE"/>
      </w:rPr>
    </w:lvl>
  </w:abstractNum>
  <w:abstractNum w:abstractNumId="8" w15:restartNumberingAfterBreak="0">
    <w:nsid w:val="2B7A208B"/>
    <w:multiLevelType w:val="hybridMultilevel"/>
    <w:tmpl w:val="A4CCCD76"/>
    <w:lvl w:ilvl="0" w:tplc="A678B1BA">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40857"/>
    <w:multiLevelType w:val="hybridMultilevel"/>
    <w:tmpl w:val="DDC6A8D0"/>
    <w:lvl w:ilvl="0" w:tplc="0409000F">
      <w:start w:val="1"/>
      <w:numFmt w:val="decimal"/>
      <w:lvlText w:val="%1."/>
      <w:lvlJc w:val="left"/>
      <w:pPr>
        <w:ind w:left="720" w:hanging="360"/>
      </w:pPr>
    </w:lvl>
    <w:lvl w:ilvl="1" w:tplc="CBEEEC7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D0666"/>
    <w:multiLevelType w:val="hybridMultilevel"/>
    <w:tmpl w:val="39A2620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2F726469"/>
    <w:multiLevelType w:val="hybridMultilevel"/>
    <w:tmpl w:val="AF4C7EAA"/>
    <w:lvl w:ilvl="0" w:tplc="08130001">
      <w:start w:val="1"/>
      <w:numFmt w:val="bullet"/>
      <w:lvlText w:val=""/>
      <w:lvlJc w:val="left"/>
      <w:pPr>
        <w:ind w:left="720" w:hanging="360"/>
      </w:pPr>
      <w:rPr>
        <w:rFonts w:ascii="Symbol" w:hAnsi="Symbol" w:hint="default"/>
        <w:spacing w:val="-3"/>
        <w:w w:val="99"/>
        <w:sz w:val="18"/>
        <w:szCs w:val="18"/>
        <w:lang w:val="de-DE" w:eastAsia="de-DE" w:bidi="de-D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D620B"/>
    <w:multiLevelType w:val="hybridMultilevel"/>
    <w:tmpl w:val="183E5F5E"/>
    <w:lvl w:ilvl="0" w:tplc="17243264">
      <w:start w:val="1"/>
      <w:numFmt w:val="bullet"/>
      <w:lvlText w:val="–"/>
      <w:lvlJc w:val="left"/>
      <w:pPr>
        <w:tabs>
          <w:tab w:val="num" w:pos="720"/>
        </w:tabs>
        <w:ind w:left="720" w:hanging="360"/>
      </w:pPr>
      <w:rPr>
        <w:rFonts w:ascii="Times New Roman" w:hAnsi="Times New Roman" w:hint="default"/>
      </w:rPr>
    </w:lvl>
    <w:lvl w:ilvl="1" w:tplc="717C0980">
      <w:start w:val="1"/>
      <w:numFmt w:val="bullet"/>
      <w:lvlText w:val="–"/>
      <w:lvlJc w:val="left"/>
      <w:pPr>
        <w:tabs>
          <w:tab w:val="num" w:pos="1440"/>
        </w:tabs>
        <w:ind w:left="1440" w:hanging="360"/>
      </w:pPr>
      <w:rPr>
        <w:rFonts w:ascii="Times New Roman" w:hAnsi="Times New Roman" w:hint="default"/>
      </w:rPr>
    </w:lvl>
    <w:lvl w:ilvl="2" w:tplc="C22A6A6E" w:tentative="1">
      <w:start w:val="1"/>
      <w:numFmt w:val="bullet"/>
      <w:lvlText w:val="–"/>
      <w:lvlJc w:val="left"/>
      <w:pPr>
        <w:tabs>
          <w:tab w:val="num" w:pos="2160"/>
        </w:tabs>
        <w:ind w:left="2160" w:hanging="360"/>
      </w:pPr>
      <w:rPr>
        <w:rFonts w:ascii="Times New Roman" w:hAnsi="Times New Roman" w:hint="default"/>
      </w:rPr>
    </w:lvl>
    <w:lvl w:ilvl="3" w:tplc="6A8625F2" w:tentative="1">
      <w:start w:val="1"/>
      <w:numFmt w:val="bullet"/>
      <w:lvlText w:val="–"/>
      <w:lvlJc w:val="left"/>
      <w:pPr>
        <w:tabs>
          <w:tab w:val="num" w:pos="2880"/>
        </w:tabs>
        <w:ind w:left="2880" w:hanging="360"/>
      </w:pPr>
      <w:rPr>
        <w:rFonts w:ascii="Times New Roman" w:hAnsi="Times New Roman" w:hint="default"/>
      </w:rPr>
    </w:lvl>
    <w:lvl w:ilvl="4" w:tplc="16A408A6" w:tentative="1">
      <w:start w:val="1"/>
      <w:numFmt w:val="bullet"/>
      <w:lvlText w:val="–"/>
      <w:lvlJc w:val="left"/>
      <w:pPr>
        <w:tabs>
          <w:tab w:val="num" w:pos="3600"/>
        </w:tabs>
        <w:ind w:left="3600" w:hanging="360"/>
      </w:pPr>
      <w:rPr>
        <w:rFonts w:ascii="Times New Roman" w:hAnsi="Times New Roman" w:hint="default"/>
      </w:rPr>
    </w:lvl>
    <w:lvl w:ilvl="5" w:tplc="3D320940" w:tentative="1">
      <w:start w:val="1"/>
      <w:numFmt w:val="bullet"/>
      <w:lvlText w:val="–"/>
      <w:lvlJc w:val="left"/>
      <w:pPr>
        <w:tabs>
          <w:tab w:val="num" w:pos="4320"/>
        </w:tabs>
        <w:ind w:left="4320" w:hanging="360"/>
      </w:pPr>
      <w:rPr>
        <w:rFonts w:ascii="Times New Roman" w:hAnsi="Times New Roman" w:hint="default"/>
      </w:rPr>
    </w:lvl>
    <w:lvl w:ilvl="6" w:tplc="1FB495B0" w:tentative="1">
      <w:start w:val="1"/>
      <w:numFmt w:val="bullet"/>
      <w:lvlText w:val="–"/>
      <w:lvlJc w:val="left"/>
      <w:pPr>
        <w:tabs>
          <w:tab w:val="num" w:pos="5040"/>
        </w:tabs>
        <w:ind w:left="5040" w:hanging="360"/>
      </w:pPr>
      <w:rPr>
        <w:rFonts w:ascii="Times New Roman" w:hAnsi="Times New Roman" w:hint="default"/>
      </w:rPr>
    </w:lvl>
    <w:lvl w:ilvl="7" w:tplc="14A4190E" w:tentative="1">
      <w:start w:val="1"/>
      <w:numFmt w:val="bullet"/>
      <w:lvlText w:val="–"/>
      <w:lvlJc w:val="left"/>
      <w:pPr>
        <w:tabs>
          <w:tab w:val="num" w:pos="5760"/>
        </w:tabs>
        <w:ind w:left="5760" w:hanging="360"/>
      </w:pPr>
      <w:rPr>
        <w:rFonts w:ascii="Times New Roman" w:hAnsi="Times New Roman" w:hint="default"/>
      </w:rPr>
    </w:lvl>
    <w:lvl w:ilvl="8" w:tplc="B73064A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4EE5C3E"/>
    <w:multiLevelType w:val="hybridMultilevel"/>
    <w:tmpl w:val="048A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A64299"/>
    <w:multiLevelType w:val="hybridMultilevel"/>
    <w:tmpl w:val="5E1262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CCD24C1"/>
    <w:multiLevelType w:val="hybridMultilevel"/>
    <w:tmpl w:val="60B2E12E"/>
    <w:lvl w:ilvl="0" w:tplc="6632FAA6">
      <w:start w:val="1"/>
      <w:numFmt w:val="bullet"/>
      <w:lvlText w:val="–"/>
      <w:lvlJc w:val="left"/>
      <w:pPr>
        <w:tabs>
          <w:tab w:val="num" w:pos="720"/>
        </w:tabs>
        <w:ind w:left="720" w:hanging="360"/>
      </w:pPr>
      <w:rPr>
        <w:rFonts w:ascii="Times New Roman" w:hAnsi="Times New Roman" w:hint="default"/>
      </w:rPr>
    </w:lvl>
    <w:lvl w:ilvl="1" w:tplc="74CC4800">
      <w:start w:val="1"/>
      <w:numFmt w:val="bullet"/>
      <w:lvlText w:val="–"/>
      <w:lvlJc w:val="left"/>
      <w:pPr>
        <w:tabs>
          <w:tab w:val="num" w:pos="1440"/>
        </w:tabs>
        <w:ind w:left="1440" w:hanging="360"/>
      </w:pPr>
      <w:rPr>
        <w:rFonts w:ascii="Times New Roman" w:hAnsi="Times New Roman" w:hint="default"/>
      </w:rPr>
    </w:lvl>
    <w:lvl w:ilvl="2" w:tplc="74209100" w:tentative="1">
      <w:start w:val="1"/>
      <w:numFmt w:val="bullet"/>
      <w:lvlText w:val="–"/>
      <w:lvlJc w:val="left"/>
      <w:pPr>
        <w:tabs>
          <w:tab w:val="num" w:pos="2160"/>
        </w:tabs>
        <w:ind w:left="2160" w:hanging="360"/>
      </w:pPr>
      <w:rPr>
        <w:rFonts w:ascii="Times New Roman" w:hAnsi="Times New Roman" w:hint="default"/>
      </w:rPr>
    </w:lvl>
    <w:lvl w:ilvl="3" w:tplc="428670DC" w:tentative="1">
      <w:start w:val="1"/>
      <w:numFmt w:val="bullet"/>
      <w:lvlText w:val="–"/>
      <w:lvlJc w:val="left"/>
      <w:pPr>
        <w:tabs>
          <w:tab w:val="num" w:pos="2880"/>
        </w:tabs>
        <w:ind w:left="2880" w:hanging="360"/>
      </w:pPr>
      <w:rPr>
        <w:rFonts w:ascii="Times New Roman" w:hAnsi="Times New Roman" w:hint="default"/>
      </w:rPr>
    </w:lvl>
    <w:lvl w:ilvl="4" w:tplc="12EA12E4" w:tentative="1">
      <w:start w:val="1"/>
      <w:numFmt w:val="bullet"/>
      <w:lvlText w:val="–"/>
      <w:lvlJc w:val="left"/>
      <w:pPr>
        <w:tabs>
          <w:tab w:val="num" w:pos="3600"/>
        </w:tabs>
        <w:ind w:left="3600" w:hanging="360"/>
      </w:pPr>
      <w:rPr>
        <w:rFonts w:ascii="Times New Roman" w:hAnsi="Times New Roman" w:hint="default"/>
      </w:rPr>
    </w:lvl>
    <w:lvl w:ilvl="5" w:tplc="FF9EFADC" w:tentative="1">
      <w:start w:val="1"/>
      <w:numFmt w:val="bullet"/>
      <w:lvlText w:val="–"/>
      <w:lvlJc w:val="left"/>
      <w:pPr>
        <w:tabs>
          <w:tab w:val="num" w:pos="4320"/>
        </w:tabs>
        <w:ind w:left="4320" w:hanging="360"/>
      </w:pPr>
      <w:rPr>
        <w:rFonts w:ascii="Times New Roman" w:hAnsi="Times New Roman" w:hint="default"/>
      </w:rPr>
    </w:lvl>
    <w:lvl w:ilvl="6" w:tplc="6E148498" w:tentative="1">
      <w:start w:val="1"/>
      <w:numFmt w:val="bullet"/>
      <w:lvlText w:val="–"/>
      <w:lvlJc w:val="left"/>
      <w:pPr>
        <w:tabs>
          <w:tab w:val="num" w:pos="5040"/>
        </w:tabs>
        <w:ind w:left="5040" w:hanging="360"/>
      </w:pPr>
      <w:rPr>
        <w:rFonts w:ascii="Times New Roman" w:hAnsi="Times New Roman" w:hint="default"/>
      </w:rPr>
    </w:lvl>
    <w:lvl w:ilvl="7" w:tplc="3ECC637E" w:tentative="1">
      <w:start w:val="1"/>
      <w:numFmt w:val="bullet"/>
      <w:lvlText w:val="–"/>
      <w:lvlJc w:val="left"/>
      <w:pPr>
        <w:tabs>
          <w:tab w:val="num" w:pos="5760"/>
        </w:tabs>
        <w:ind w:left="5760" w:hanging="360"/>
      </w:pPr>
      <w:rPr>
        <w:rFonts w:ascii="Times New Roman" w:hAnsi="Times New Roman" w:hint="default"/>
      </w:rPr>
    </w:lvl>
    <w:lvl w:ilvl="8" w:tplc="60760B4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2CC7843"/>
    <w:multiLevelType w:val="hybridMultilevel"/>
    <w:tmpl w:val="CD20F754"/>
    <w:lvl w:ilvl="0" w:tplc="08130001">
      <w:start w:val="1"/>
      <w:numFmt w:val="bullet"/>
      <w:lvlText w:val=""/>
      <w:lvlJc w:val="left"/>
      <w:pPr>
        <w:ind w:left="923" w:hanging="356"/>
      </w:pPr>
      <w:rPr>
        <w:rFonts w:ascii="Symbol" w:hAnsi="Symbol" w:hint="default"/>
        <w:spacing w:val="-3"/>
        <w:w w:val="99"/>
        <w:sz w:val="18"/>
        <w:szCs w:val="18"/>
        <w:lang w:val="de-DE" w:eastAsia="de-DE" w:bidi="de-DE"/>
      </w:rPr>
    </w:lvl>
    <w:lvl w:ilvl="1" w:tplc="70888AB0">
      <w:numFmt w:val="bullet"/>
      <w:lvlText w:val="•"/>
      <w:lvlJc w:val="left"/>
      <w:pPr>
        <w:ind w:left="1819" w:hanging="356"/>
      </w:pPr>
      <w:rPr>
        <w:rFonts w:hint="default"/>
        <w:lang w:val="de-DE" w:eastAsia="de-DE" w:bidi="de-DE"/>
      </w:rPr>
    </w:lvl>
    <w:lvl w:ilvl="2" w:tplc="1326FD48">
      <w:numFmt w:val="bullet"/>
      <w:lvlText w:val="•"/>
      <w:lvlJc w:val="left"/>
      <w:pPr>
        <w:ind w:left="2709" w:hanging="356"/>
      </w:pPr>
      <w:rPr>
        <w:rFonts w:hint="default"/>
        <w:lang w:val="de-DE" w:eastAsia="de-DE" w:bidi="de-DE"/>
      </w:rPr>
    </w:lvl>
    <w:lvl w:ilvl="3" w:tplc="36E8E3C8">
      <w:numFmt w:val="bullet"/>
      <w:lvlText w:val="•"/>
      <w:lvlJc w:val="left"/>
      <w:pPr>
        <w:ind w:left="3599" w:hanging="356"/>
      </w:pPr>
      <w:rPr>
        <w:rFonts w:hint="default"/>
        <w:lang w:val="de-DE" w:eastAsia="de-DE" w:bidi="de-DE"/>
      </w:rPr>
    </w:lvl>
    <w:lvl w:ilvl="4" w:tplc="F26E1386">
      <w:numFmt w:val="bullet"/>
      <w:lvlText w:val="•"/>
      <w:lvlJc w:val="left"/>
      <w:pPr>
        <w:ind w:left="4489" w:hanging="356"/>
      </w:pPr>
      <w:rPr>
        <w:rFonts w:hint="default"/>
        <w:lang w:val="de-DE" w:eastAsia="de-DE" w:bidi="de-DE"/>
      </w:rPr>
    </w:lvl>
    <w:lvl w:ilvl="5" w:tplc="757A4426">
      <w:numFmt w:val="bullet"/>
      <w:lvlText w:val="•"/>
      <w:lvlJc w:val="left"/>
      <w:pPr>
        <w:ind w:left="5379" w:hanging="356"/>
      </w:pPr>
      <w:rPr>
        <w:rFonts w:hint="default"/>
        <w:lang w:val="de-DE" w:eastAsia="de-DE" w:bidi="de-DE"/>
      </w:rPr>
    </w:lvl>
    <w:lvl w:ilvl="6" w:tplc="DA9A020A">
      <w:numFmt w:val="bullet"/>
      <w:lvlText w:val="•"/>
      <w:lvlJc w:val="left"/>
      <w:pPr>
        <w:ind w:left="6269" w:hanging="356"/>
      </w:pPr>
      <w:rPr>
        <w:rFonts w:hint="default"/>
        <w:lang w:val="de-DE" w:eastAsia="de-DE" w:bidi="de-DE"/>
      </w:rPr>
    </w:lvl>
    <w:lvl w:ilvl="7" w:tplc="A836893E">
      <w:numFmt w:val="bullet"/>
      <w:lvlText w:val="•"/>
      <w:lvlJc w:val="left"/>
      <w:pPr>
        <w:ind w:left="7159" w:hanging="356"/>
      </w:pPr>
      <w:rPr>
        <w:rFonts w:hint="default"/>
        <w:lang w:val="de-DE" w:eastAsia="de-DE" w:bidi="de-DE"/>
      </w:rPr>
    </w:lvl>
    <w:lvl w:ilvl="8" w:tplc="A4420B44">
      <w:numFmt w:val="bullet"/>
      <w:lvlText w:val="•"/>
      <w:lvlJc w:val="left"/>
      <w:pPr>
        <w:ind w:left="8049" w:hanging="356"/>
      </w:pPr>
      <w:rPr>
        <w:rFonts w:hint="default"/>
        <w:lang w:val="de-DE" w:eastAsia="de-DE" w:bidi="de-DE"/>
      </w:rPr>
    </w:lvl>
  </w:abstractNum>
  <w:abstractNum w:abstractNumId="18" w15:restartNumberingAfterBreak="0">
    <w:nsid w:val="66910F3C"/>
    <w:multiLevelType w:val="hybridMultilevel"/>
    <w:tmpl w:val="35B6177E"/>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9FE1661"/>
    <w:multiLevelType w:val="hybridMultilevel"/>
    <w:tmpl w:val="61C41BAA"/>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0" w15:restartNumberingAfterBreak="0">
    <w:nsid w:val="6EE51CED"/>
    <w:multiLevelType w:val="hybridMultilevel"/>
    <w:tmpl w:val="C696ED22"/>
    <w:lvl w:ilvl="0" w:tplc="EB52328C">
      <w:start w:val="1"/>
      <w:numFmt w:val="decimal"/>
      <w:lvlText w:val="%1."/>
      <w:lvlJc w:val="left"/>
      <w:pPr>
        <w:ind w:left="1731" w:hanging="356"/>
      </w:pPr>
      <w:rPr>
        <w:rFonts w:ascii="Arial" w:eastAsia="Arial" w:hAnsi="Arial" w:cs="Arial" w:hint="default"/>
        <w:spacing w:val="-2"/>
        <w:w w:val="99"/>
        <w:sz w:val="18"/>
        <w:szCs w:val="18"/>
        <w:lang w:val="de-DE" w:eastAsia="de-DE" w:bidi="de-DE"/>
      </w:rPr>
    </w:lvl>
    <w:lvl w:ilvl="1" w:tplc="8D4E6DE6">
      <w:start w:val="1"/>
      <w:numFmt w:val="upperLetter"/>
      <w:lvlText w:val="%2."/>
      <w:lvlJc w:val="left"/>
      <w:pPr>
        <w:ind w:left="2300" w:hanging="358"/>
      </w:pPr>
      <w:rPr>
        <w:rFonts w:ascii="Arial" w:eastAsia="Arial" w:hAnsi="Arial" w:cs="Arial" w:hint="default"/>
        <w:spacing w:val="-1"/>
        <w:w w:val="99"/>
        <w:sz w:val="20"/>
        <w:szCs w:val="20"/>
        <w:lang w:val="de-DE" w:eastAsia="de-DE" w:bidi="de-DE"/>
      </w:rPr>
    </w:lvl>
    <w:lvl w:ilvl="2" w:tplc="6F9E8E5E">
      <w:numFmt w:val="bullet"/>
      <w:lvlText w:val="•"/>
      <w:lvlJc w:val="left"/>
      <w:pPr>
        <w:ind w:left="3224" w:hanging="358"/>
      </w:pPr>
      <w:rPr>
        <w:rFonts w:hint="default"/>
        <w:lang w:val="de-DE" w:eastAsia="de-DE" w:bidi="de-DE"/>
      </w:rPr>
    </w:lvl>
    <w:lvl w:ilvl="3" w:tplc="2E68CF00">
      <w:numFmt w:val="bullet"/>
      <w:lvlText w:val="•"/>
      <w:lvlJc w:val="left"/>
      <w:pPr>
        <w:ind w:left="4148" w:hanging="358"/>
      </w:pPr>
      <w:rPr>
        <w:rFonts w:hint="default"/>
        <w:lang w:val="de-DE" w:eastAsia="de-DE" w:bidi="de-DE"/>
      </w:rPr>
    </w:lvl>
    <w:lvl w:ilvl="4" w:tplc="D2A21896">
      <w:numFmt w:val="bullet"/>
      <w:lvlText w:val="•"/>
      <w:lvlJc w:val="left"/>
      <w:pPr>
        <w:ind w:left="5073" w:hanging="358"/>
      </w:pPr>
      <w:rPr>
        <w:rFonts w:hint="default"/>
        <w:lang w:val="de-DE" w:eastAsia="de-DE" w:bidi="de-DE"/>
      </w:rPr>
    </w:lvl>
    <w:lvl w:ilvl="5" w:tplc="7E341996">
      <w:numFmt w:val="bullet"/>
      <w:lvlText w:val="•"/>
      <w:lvlJc w:val="left"/>
      <w:pPr>
        <w:ind w:left="5997" w:hanging="358"/>
      </w:pPr>
      <w:rPr>
        <w:rFonts w:hint="default"/>
        <w:lang w:val="de-DE" w:eastAsia="de-DE" w:bidi="de-DE"/>
      </w:rPr>
    </w:lvl>
    <w:lvl w:ilvl="6" w:tplc="F796FCA2">
      <w:numFmt w:val="bullet"/>
      <w:lvlText w:val="•"/>
      <w:lvlJc w:val="left"/>
      <w:pPr>
        <w:ind w:left="6921" w:hanging="358"/>
      </w:pPr>
      <w:rPr>
        <w:rFonts w:hint="default"/>
        <w:lang w:val="de-DE" w:eastAsia="de-DE" w:bidi="de-DE"/>
      </w:rPr>
    </w:lvl>
    <w:lvl w:ilvl="7" w:tplc="78A617AC">
      <w:numFmt w:val="bullet"/>
      <w:lvlText w:val="•"/>
      <w:lvlJc w:val="left"/>
      <w:pPr>
        <w:ind w:left="7846" w:hanging="358"/>
      </w:pPr>
      <w:rPr>
        <w:rFonts w:hint="default"/>
        <w:lang w:val="de-DE" w:eastAsia="de-DE" w:bidi="de-DE"/>
      </w:rPr>
    </w:lvl>
    <w:lvl w:ilvl="8" w:tplc="662AED40">
      <w:numFmt w:val="bullet"/>
      <w:lvlText w:val="•"/>
      <w:lvlJc w:val="left"/>
      <w:pPr>
        <w:ind w:left="8770" w:hanging="358"/>
      </w:pPr>
      <w:rPr>
        <w:rFonts w:hint="default"/>
        <w:lang w:val="de-DE" w:eastAsia="de-DE" w:bidi="de-DE"/>
      </w:rPr>
    </w:lvl>
  </w:abstractNum>
  <w:abstractNum w:abstractNumId="21" w15:restartNumberingAfterBreak="0">
    <w:nsid w:val="74273F4F"/>
    <w:multiLevelType w:val="hybridMultilevel"/>
    <w:tmpl w:val="18B0723E"/>
    <w:lvl w:ilvl="0" w:tplc="45622B2A">
      <w:numFmt w:val="bullet"/>
      <w:lvlText w:val="-"/>
      <w:lvlJc w:val="left"/>
      <w:pPr>
        <w:ind w:left="2273" w:hanging="356"/>
      </w:pPr>
      <w:rPr>
        <w:rFonts w:ascii="Calibri" w:eastAsia="Calibri" w:hAnsi="Calibri" w:cs="Calibri" w:hint="default"/>
        <w:spacing w:val="-3"/>
        <w:w w:val="99"/>
        <w:sz w:val="18"/>
        <w:szCs w:val="18"/>
        <w:lang w:val="de-DE" w:eastAsia="de-DE" w:bidi="de-DE"/>
      </w:rPr>
    </w:lvl>
    <w:lvl w:ilvl="1" w:tplc="70888AB0">
      <w:numFmt w:val="bullet"/>
      <w:lvlText w:val="•"/>
      <w:lvlJc w:val="left"/>
      <w:pPr>
        <w:ind w:left="3169" w:hanging="356"/>
      </w:pPr>
      <w:rPr>
        <w:rFonts w:hint="default"/>
        <w:lang w:val="de-DE" w:eastAsia="de-DE" w:bidi="de-DE"/>
      </w:rPr>
    </w:lvl>
    <w:lvl w:ilvl="2" w:tplc="1326FD48">
      <w:numFmt w:val="bullet"/>
      <w:lvlText w:val="•"/>
      <w:lvlJc w:val="left"/>
      <w:pPr>
        <w:ind w:left="4059" w:hanging="356"/>
      </w:pPr>
      <w:rPr>
        <w:rFonts w:hint="default"/>
        <w:lang w:val="de-DE" w:eastAsia="de-DE" w:bidi="de-DE"/>
      </w:rPr>
    </w:lvl>
    <w:lvl w:ilvl="3" w:tplc="36E8E3C8">
      <w:numFmt w:val="bullet"/>
      <w:lvlText w:val="•"/>
      <w:lvlJc w:val="left"/>
      <w:pPr>
        <w:ind w:left="4949" w:hanging="356"/>
      </w:pPr>
      <w:rPr>
        <w:rFonts w:hint="default"/>
        <w:lang w:val="de-DE" w:eastAsia="de-DE" w:bidi="de-DE"/>
      </w:rPr>
    </w:lvl>
    <w:lvl w:ilvl="4" w:tplc="F26E1386">
      <w:numFmt w:val="bullet"/>
      <w:lvlText w:val="•"/>
      <w:lvlJc w:val="left"/>
      <w:pPr>
        <w:ind w:left="5839" w:hanging="356"/>
      </w:pPr>
      <w:rPr>
        <w:rFonts w:hint="default"/>
        <w:lang w:val="de-DE" w:eastAsia="de-DE" w:bidi="de-DE"/>
      </w:rPr>
    </w:lvl>
    <w:lvl w:ilvl="5" w:tplc="757A4426">
      <w:numFmt w:val="bullet"/>
      <w:lvlText w:val="•"/>
      <w:lvlJc w:val="left"/>
      <w:pPr>
        <w:ind w:left="6729" w:hanging="356"/>
      </w:pPr>
      <w:rPr>
        <w:rFonts w:hint="default"/>
        <w:lang w:val="de-DE" w:eastAsia="de-DE" w:bidi="de-DE"/>
      </w:rPr>
    </w:lvl>
    <w:lvl w:ilvl="6" w:tplc="DA9A020A">
      <w:numFmt w:val="bullet"/>
      <w:lvlText w:val="•"/>
      <w:lvlJc w:val="left"/>
      <w:pPr>
        <w:ind w:left="7619" w:hanging="356"/>
      </w:pPr>
      <w:rPr>
        <w:rFonts w:hint="default"/>
        <w:lang w:val="de-DE" w:eastAsia="de-DE" w:bidi="de-DE"/>
      </w:rPr>
    </w:lvl>
    <w:lvl w:ilvl="7" w:tplc="A836893E">
      <w:numFmt w:val="bullet"/>
      <w:lvlText w:val="•"/>
      <w:lvlJc w:val="left"/>
      <w:pPr>
        <w:ind w:left="8509" w:hanging="356"/>
      </w:pPr>
      <w:rPr>
        <w:rFonts w:hint="default"/>
        <w:lang w:val="de-DE" w:eastAsia="de-DE" w:bidi="de-DE"/>
      </w:rPr>
    </w:lvl>
    <w:lvl w:ilvl="8" w:tplc="A4420B44">
      <w:numFmt w:val="bullet"/>
      <w:lvlText w:val="•"/>
      <w:lvlJc w:val="left"/>
      <w:pPr>
        <w:ind w:left="9399" w:hanging="356"/>
      </w:pPr>
      <w:rPr>
        <w:rFonts w:hint="default"/>
        <w:lang w:val="de-DE" w:eastAsia="de-DE" w:bidi="de-DE"/>
      </w:rPr>
    </w:lvl>
  </w:abstractNum>
  <w:abstractNum w:abstractNumId="22"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5F2616"/>
    <w:multiLevelType w:val="hybridMultilevel"/>
    <w:tmpl w:val="940621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D614B7C"/>
    <w:multiLevelType w:val="hybridMultilevel"/>
    <w:tmpl w:val="4CF831C8"/>
    <w:lvl w:ilvl="0" w:tplc="23A26CA4">
      <w:start w:val="1"/>
      <w:numFmt w:val="decimal"/>
      <w:lvlText w:val="%1."/>
      <w:lvlJc w:val="left"/>
      <w:pPr>
        <w:ind w:left="2320" w:hanging="360"/>
        <w:jc w:val="left"/>
      </w:pPr>
      <w:rPr>
        <w:rFonts w:ascii="Arial" w:eastAsia="Arial" w:hAnsi="Arial" w:cs="Arial" w:hint="default"/>
        <w:spacing w:val="-3"/>
        <w:w w:val="99"/>
        <w:sz w:val="18"/>
        <w:szCs w:val="18"/>
        <w:lang w:val="de-DE" w:eastAsia="de-DE" w:bidi="de-DE"/>
      </w:rPr>
    </w:lvl>
    <w:lvl w:ilvl="1" w:tplc="344839FC">
      <w:numFmt w:val="bullet"/>
      <w:lvlText w:val="•"/>
      <w:lvlJc w:val="left"/>
      <w:pPr>
        <w:ind w:left="3209" w:hanging="360"/>
      </w:pPr>
      <w:rPr>
        <w:rFonts w:hint="default"/>
        <w:lang w:val="de-DE" w:eastAsia="de-DE" w:bidi="de-DE"/>
      </w:rPr>
    </w:lvl>
    <w:lvl w:ilvl="2" w:tplc="DE62F0C2">
      <w:numFmt w:val="bullet"/>
      <w:lvlText w:val="•"/>
      <w:lvlJc w:val="left"/>
      <w:pPr>
        <w:ind w:left="4099" w:hanging="360"/>
      </w:pPr>
      <w:rPr>
        <w:rFonts w:hint="default"/>
        <w:lang w:val="de-DE" w:eastAsia="de-DE" w:bidi="de-DE"/>
      </w:rPr>
    </w:lvl>
    <w:lvl w:ilvl="3" w:tplc="FF727146">
      <w:numFmt w:val="bullet"/>
      <w:lvlText w:val="•"/>
      <w:lvlJc w:val="left"/>
      <w:pPr>
        <w:ind w:left="4989" w:hanging="360"/>
      </w:pPr>
      <w:rPr>
        <w:rFonts w:hint="default"/>
        <w:lang w:val="de-DE" w:eastAsia="de-DE" w:bidi="de-DE"/>
      </w:rPr>
    </w:lvl>
    <w:lvl w:ilvl="4" w:tplc="FF02AA16">
      <w:numFmt w:val="bullet"/>
      <w:lvlText w:val="•"/>
      <w:lvlJc w:val="left"/>
      <w:pPr>
        <w:ind w:left="5879" w:hanging="360"/>
      </w:pPr>
      <w:rPr>
        <w:rFonts w:hint="default"/>
        <w:lang w:val="de-DE" w:eastAsia="de-DE" w:bidi="de-DE"/>
      </w:rPr>
    </w:lvl>
    <w:lvl w:ilvl="5" w:tplc="85885338">
      <w:numFmt w:val="bullet"/>
      <w:lvlText w:val="•"/>
      <w:lvlJc w:val="left"/>
      <w:pPr>
        <w:ind w:left="6769" w:hanging="360"/>
      </w:pPr>
      <w:rPr>
        <w:rFonts w:hint="default"/>
        <w:lang w:val="de-DE" w:eastAsia="de-DE" w:bidi="de-DE"/>
      </w:rPr>
    </w:lvl>
    <w:lvl w:ilvl="6" w:tplc="101EC60E">
      <w:numFmt w:val="bullet"/>
      <w:lvlText w:val="•"/>
      <w:lvlJc w:val="left"/>
      <w:pPr>
        <w:ind w:left="7659" w:hanging="360"/>
      </w:pPr>
      <w:rPr>
        <w:rFonts w:hint="default"/>
        <w:lang w:val="de-DE" w:eastAsia="de-DE" w:bidi="de-DE"/>
      </w:rPr>
    </w:lvl>
    <w:lvl w:ilvl="7" w:tplc="806E7434">
      <w:numFmt w:val="bullet"/>
      <w:lvlText w:val="•"/>
      <w:lvlJc w:val="left"/>
      <w:pPr>
        <w:ind w:left="8549" w:hanging="360"/>
      </w:pPr>
      <w:rPr>
        <w:rFonts w:hint="default"/>
        <w:lang w:val="de-DE" w:eastAsia="de-DE" w:bidi="de-DE"/>
      </w:rPr>
    </w:lvl>
    <w:lvl w:ilvl="8" w:tplc="5D3E9234">
      <w:numFmt w:val="bullet"/>
      <w:lvlText w:val="•"/>
      <w:lvlJc w:val="left"/>
      <w:pPr>
        <w:ind w:left="9439" w:hanging="360"/>
      </w:pPr>
      <w:rPr>
        <w:rFonts w:hint="default"/>
        <w:lang w:val="de-DE" w:eastAsia="de-DE" w:bidi="de-DE"/>
      </w:rPr>
    </w:lvl>
  </w:abstractNum>
  <w:num w:numId="1">
    <w:abstractNumId w:val="22"/>
  </w:num>
  <w:num w:numId="2">
    <w:abstractNumId w:val="3"/>
  </w:num>
  <w:num w:numId="3">
    <w:abstractNumId w:val="14"/>
  </w:num>
  <w:num w:numId="4">
    <w:abstractNumId w:val="1"/>
  </w:num>
  <w:num w:numId="5">
    <w:abstractNumId w:val="16"/>
  </w:num>
  <w:num w:numId="6">
    <w:abstractNumId w:val="12"/>
  </w:num>
  <w:num w:numId="7">
    <w:abstractNumId w:val="10"/>
  </w:num>
  <w:num w:numId="8">
    <w:abstractNumId w:val="18"/>
  </w:num>
  <w:num w:numId="9">
    <w:abstractNumId w:val="8"/>
  </w:num>
  <w:num w:numId="10">
    <w:abstractNumId w:val="21"/>
  </w:num>
  <w:num w:numId="11">
    <w:abstractNumId w:val="20"/>
  </w:num>
  <w:num w:numId="12">
    <w:abstractNumId w:val="7"/>
  </w:num>
  <w:num w:numId="13">
    <w:abstractNumId w:val="24"/>
  </w:num>
  <w:num w:numId="14">
    <w:abstractNumId w:val="5"/>
  </w:num>
  <w:num w:numId="15">
    <w:abstractNumId w:val="9"/>
  </w:num>
  <w:num w:numId="16">
    <w:abstractNumId w:val="0"/>
  </w:num>
  <w:num w:numId="17">
    <w:abstractNumId w:val="6"/>
  </w:num>
  <w:num w:numId="18">
    <w:abstractNumId w:val="13"/>
  </w:num>
  <w:num w:numId="19">
    <w:abstractNumId w:val="23"/>
  </w:num>
  <w:num w:numId="20">
    <w:abstractNumId w:val="19"/>
  </w:num>
  <w:num w:numId="21">
    <w:abstractNumId w:val="15"/>
  </w:num>
  <w:num w:numId="22">
    <w:abstractNumId w:val="2"/>
  </w:num>
  <w:num w:numId="23">
    <w:abstractNumId w:val="17"/>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2C1C83"/>
    <w:rsid w:val="00005B58"/>
    <w:rsid w:val="00034B20"/>
    <w:rsid w:val="00040307"/>
    <w:rsid w:val="00050DC1"/>
    <w:rsid w:val="00056B39"/>
    <w:rsid w:val="00066800"/>
    <w:rsid w:val="000868DA"/>
    <w:rsid w:val="00090DBF"/>
    <w:rsid w:val="000B5D2C"/>
    <w:rsid w:val="00136D97"/>
    <w:rsid w:val="00147CDF"/>
    <w:rsid w:val="00150CCB"/>
    <w:rsid w:val="001532C2"/>
    <w:rsid w:val="00156F02"/>
    <w:rsid w:val="001674B3"/>
    <w:rsid w:val="001A70B6"/>
    <w:rsid w:val="001C27CB"/>
    <w:rsid w:val="001E7F11"/>
    <w:rsid w:val="00211839"/>
    <w:rsid w:val="00212F32"/>
    <w:rsid w:val="00214923"/>
    <w:rsid w:val="00216B14"/>
    <w:rsid w:val="00260CFC"/>
    <w:rsid w:val="002A489E"/>
    <w:rsid w:val="002C1C83"/>
    <w:rsid w:val="002C3F2E"/>
    <w:rsid w:val="002D5E16"/>
    <w:rsid w:val="00302A3E"/>
    <w:rsid w:val="003059DB"/>
    <w:rsid w:val="0031042F"/>
    <w:rsid w:val="00311C54"/>
    <w:rsid w:val="00337BA3"/>
    <w:rsid w:val="00364D5A"/>
    <w:rsid w:val="00376842"/>
    <w:rsid w:val="003841CC"/>
    <w:rsid w:val="003C049F"/>
    <w:rsid w:val="003D40A6"/>
    <w:rsid w:val="003E33D9"/>
    <w:rsid w:val="003E3AB0"/>
    <w:rsid w:val="003E783C"/>
    <w:rsid w:val="00405135"/>
    <w:rsid w:val="0043460F"/>
    <w:rsid w:val="00465EE6"/>
    <w:rsid w:val="00467217"/>
    <w:rsid w:val="004D099F"/>
    <w:rsid w:val="004D60B3"/>
    <w:rsid w:val="004F2DEA"/>
    <w:rsid w:val="004F75C9"/>
    <w:rsid w:val="00504448"/>
    <w:rsid w:val="00511A82"/>
    <w:rsid w:val="005345B9"/>
    <w:rsid w:val="00561EC3"/>
    <w:rsid w:val="005A7652"/>
    <w:rsid w:val="005D5BD6"/>
    <w:rsid w:val="00603E74"/>
    <w:rsid w:val="00607013"/>
    <w:rsid w:val="00651682"/>
    <w:rsid w:val="00674EB9"/>
    <w:rsid w:val="00680CFC"/>
    <w:rsid w:val="00761A2F"/>
    <w:rsid w:val="007771DB"/>
    <w:rsid w:val="00777A79"/>
    <w:rsid w:val="00783BCB"/>
    <w:rsid w:val="00783D69"/>
    <w:rsid w:val="007C6E32"/>
    <w:rsid w:val="007D211A"/>
    <w:rsid w:val="007E749D"/>
    <w:rsid w:val="00804FF9"/>
    <w:rsid w:val="00810299"/>
    <w:rsid w:val="0081795A"/>
    <w:rsid w:val="0083496A"/>
    <w:rsid w:val="00846AB1"/>
    <w:rsid w:val="00857DE0"/>
    <w:rsid w:val="00884FF3"/>
    <w:rsid w:val="00887A5E"/>
    <w:rsid w:val="008B0F91"/>
    <w:rsid w:val="008F32E0"/>
    <w:rsid w:val="0092414B"/>
    <w:rsid w:val="00930199"/>
    <w:rsid w:val="00996C45"/>
    <w:rsid w:val="0099731C"/>
    <w:rsid w:val="009A4887"/>
    <w:rsid w:val="009B2315"/>
    <w:rsid w:val="009D1EF2"/>
    <w:rsid w:val="009D65C2"/>
    <w:rsid w:val="009D68B5"/>
    <w:rsid w:val="009E5294"/>
    <w:rsid w:val="00A36B86"/>
    <w:rsid w:val="00A54374"/>
    <w:rsid w:val="00A744ED"/>
    <w:rsid w:val="00A829DB"/>
    <w:rsid w:val="00AC5D5D"/>
    <w:rsid w:val="00AD10DE"/>
    <w:rsid w:val="00AF4822"/>
    <w:rsid w:val="00AF69E7"/>
    <w:rsid w:val="00B17050"/>
    <w:rsid w:val="00B171BD"/>
    <w:rsid w:val="00B3547E"/>
    <w:rsid w:val="00B4024A"/>
    <w:rsid w:val="00B41CD1"/>
    <w:rsid w:val="00B50837"/>
    <w:rsid w:val="00B677B7"/>
    <w:rsid w:val="00B86A5C"/>
    <w:rsid w:val="00B91549"/>
    <w:rsid w:val="00BA21AB"/>
    <w:rsid w:val="00BA56D2"/>
    <w:rsid w:val="00BD1A7E"/>
    <w:rsid w:val="00BE1708"/>
    <w:rsid w:val="00C05F08"/>
    <w:rsid w:val="00C16533"/>
    <w:rsid w:val="00C52599"/>
    <w:rsid w:val="00C63AAE"/>
    <w:rsid w:val="00C80FE4"/>
    <w:rsid w:val="00CB6640"/>
    <w:rsid w:val="00D32119"/>
    <w:rsid w:val="00D3611E"/>
    <w:rsid w:val="00D54820"/>
    <w:rsid w:val="00D64613"/>
    <w:rsid w:val="00D735F0"/>
    <w:rsid w:val="00D8060A"/>
    <w:rsid w:val="00D91AE1"/>
    <w:rsid w:val="00D925D4"/>
    <w:rsid w:val="00DE2A01"/>
    <w:rsid w:val="00DE39FD"/>
    <w:rsid w:val="00E329DB"/>
    <w:rsid w:val="00E36F00"/>
    <w:rsid w:val="00E418E8"/>
    <w:rsid w:val="00E47221"/>
    <w:rsid w:val="00EB1C55"/>
    <w:rsid w:val="00EB2C14"/>
    <w:rsid w:val="00ED4E45"/>
    <w:rsid w:val="00EF63E4"/>
    <w:rsid w:val="00F27A64"/>
    <w:rsid w:val="00F52B8A"/>
    <w:rsid w:val="00FB4F26"/>
    <w:rsid w:val="00FB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E67CE72"/>
  <w15:docId w15:val="{3F42C9F5-B11C-47A0-ADB6-78FCF5BD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7B7"/>
    <w:rPr>
      <w:rFonts w:ascii="Arial" w:hAnsi="Arial"/>
      <w:sz w:val="18"/>
      <w:szCs w:val="18"/>
      <w:lang w:val="nl-NL" w:eastAsia="nl-NL"/>
    </w:rPr>
  </w:style>
  <w:style w:type="paragraph" w:styleId="Heading1">
    <w:name w:val="heading 1"/>
    <w:basedOn w:val="Normal"/>
    <w:link w:val="Heading1Char"/>
    <w:uiPriority w:val="1"/>
    <w:qFormat/>
    <w:rsid w:val="005A7652"/>
    <w:pPr>
      <w:widowControl w:val="0"/>
      <w:autoSpaceDE w:val="0"/>
      <w:autoSpaceDN w:val="0"/>
      <w:ind w:left="1023"/>
      <w:outlineLvl w:val="0"/>
    </w:pPr>
    <w:rPr>
      <w:rFonts w:eastAsia="Arial" w:cs="Arial"/>
      <w:b/>
      <w:bCs/>
      <w:lang w:val="de-DE" w:eastAsia="de-DE" w:bidi="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1"/>
    <w:qFormat/>
    <w:rsid w:val="004D60B3"/>
    <w:pPr>
      <w:ind w:left="720"/>
      <w:contextualSpacing/>
    </w:pPr>
  </w:style>
  <w:style w:type="table" w:customStyle="1" w:styleId="TableGrid1">
    <w:name w:val="Table Grid1"/>
    <w:basedOn w:val="TableNormal"/>
    <w:next w:val="TableGrid"/>
    <w:uiPriority w:val="59"/>
    <w:rsid w:val="009973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6B86"/>
    <w:rPr>
      <w:color w:val="808080"/>
    </w:rPr>
  </w:style>
  <w:style w:type="paragraph" w:styleId="BodyText">
    <w:name w:val="Body Text"/>
    <w:basedOn w:val="Normal"/>
    <w:link w:val="BodyTextChar"/>
    <w:uiPriority w:val="1"/>
    <w:qFormat/>
    <w:rsid w:val="005A7652"/>
    <w:pPr>
      <w:widowControl w:val="0"/>
      <w:autoSpaceDE w:val="0"/>
      <w:autoSpaceDN w:val="0"/>
      <w:ind w:left="2280"/>
    </w:pPr>
    <w:rPr>
      <w:rFonts w:eastAsia="Arial" w:cs="Arial"/>
      <w:lang w:val="de-DE" w:eastAsia="de-DE" w:bidi="de-DE"/>
    </w:rPr>
  </w:style>
  <w:style w:type="character" w:customStyle="1" w:styleId="BodyTextChar">
    <w:name w:val="Body Text Char"/>
    <w:basedOn w:val="DefaultParagraphFont"/>
    <w:link w:val="BodyText"/>
    <w:uiPriority w:val="1"/>
    <w:rsid w:val="005A7652"/>
    <w:rPr>
      <w:rFonts w:ascii="Arial" w:eastAsia="Arial" w:hAnsi="Arial" w:cs="Arial"/>
      <w:sz w:val="18"/>
      <w:szCs w:val="18"/>
      <w:lang w:val="de-DE" w:eastAsia="de-DE" w:bidi="de-DE"/>
    </w:rPr>
  </w:style>
  <w:style w:type="character" w:customStyle="1" w:styleId="Heading1Char">
    <w:name w:val="Heading 1 Char"/>
    <w:basedOn w:val="DefaultParagraphFont"/>
    <w:link w:val="Heading1"/>
    <w:uiPriority w:val="1"/>
    <w:rsid w:val="005A7652"/>
    <w:rPr>
      <w:rFonts w:ascii="Arial" w:eastAsia="Arial" w:hAnsi="Arial" w:cs="Arial"/>
      <w:b/>
      <w:bCs/>
      <w:sz w:val="18"/>
      <w:szCs w:val="18"/>
      <w:lang w:val="de-DE" w:eastAsia="de-DE" w:bidi="de-DE"/>
    </w:rPr>
  </w:style>
  <w:style w:type="paragraph" w:customStyle="1" w:styleId="Default">
    <w:name w:val="Default"/>
    <w:rsid w:val="002C3F2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024799">
      <w:bodyDiv w:val="1"/>
      <w:marLeft w:val="0"/>
      <w:marRight w:val="0"/>
      <w:marTop w:val="0"/>
      <w:marBottom w:val="0"/>
      <w:divBdr>
        <w:top w:val="none" w:sz="0" w:space="0" w:color="auto"/>
        <w:left w:val="none" w:sz="0" w:space="0" w:color="auto"/>
        <w:bottom w:val="none" w:sz="0" w:space="0" w:color="auto"/>
        <w:right w:val="none" w:sz="0" w:space="0" w:color="auto"/>
      </w:divBdr>
    </w:div>
    <w:div w:id="18628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tem_x0020_Language xmlns="cbc68e07-318d-4977-9c6d-10a9e49bd873">Dutch</Item_x0020_Language>
    <H_x0040_W_x0020__x002d__x0020_Afprinten_x0020_Manufast xmlns="b12cf2b1-6157-4869-be7f-ac0bc6ac6ec7">Neen</H_x0040_W_x0020__x002d__x0020_Afprinten_x0020_Manufast>
    <Redacteur xmlns="b12cf2b1-6157-4869-be7f-ac0bc6ac6ec7">
      <UserInfo>
        <DisplayName>Schmickler Marie Noelle</DisplayName>
        <AccountId>358</AccountId>
        <AccountType/>
      </UserInfo>
    </Redacteur>
    <Andere xmlns="b12cf2b1-6157-4869-be7f-ac0bc6ac6ec7">Tablet APA's</Andere>
    <b84af7d3dc6344419d641c5ac6e2e7e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1f7229b4-089b-4f19-89d4-48330f9c1306</TermId>
        </TermInfo>
      </Terms>
    </b84af7d3dc6344419d641c5ac6e2e7e2>
    <Document_x0020__x0020_Actoren xmlns="cbc68e07-318d-4977-9c6d-10a9e49bd873">
      <UserInfo>
        <DisplayName/>
        <AccountId xsi:nil="true"/>
        <AccountType/>
      </UserInfo>
    </Document_x0020__x0020_Actoren>
    <Opmerkingen xmlns="b12cf2b1-6157-4869-be7f-ac0bc6ac6ec7">als formulier opgenomen op de website</Opmerkingen>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Bedrijfsbezoeken</TermName>
          <TermId xmlns="http://schemas.microsoft.com/office/infopath/2007/PartnerControls">e2d6fd2a-d748-4f74-8424-87a0b56b37e1</TermId>
        </TermInfo>
      </Terms>
    </a9be7425d6eb4bbcbe678a4f53592c2f>
    <m0715ad82caf4e879f1d448395fd5e8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0561bacb-d94f-4378-bfc7-b274b105ed0a</TermId>
        </TermInfo>
      </Terms>
    </m0715ad82caf4e879f1d448395fd5e82>
    <Imago xmlns="b12cf2b1-6157-4869-be7f-ac0bc6ac6ec7">Neen</Imago>
    <Documenttype xmlns="b12cf2b1-6157-4869-be7f-ac0bc6ac6ec7">6. Informatieve documenten</Documenttype>
    <Gelinkte_x0020_processen_x002d_rubrieken xmlns="cbc68e07-318d-4977-9c6d-10a9e49bd873">
      <Value>Infodoc klant</Value>
    </Gelinkte_x0020_processen_x002d_rubrieken>
    <Goedkeurder xmlns="b12cf2b1-6157-4869-be7f-ac0bc6ac6ec7">
      <UserInfo>
        <DisplayName>Schmickler Marie Noelle</DisplayName>
        <AccountId>358</AccountId>
        <AccountType/>
      </UserInfo>
    </Goedkeurder>
    <OpmerkingenbijH_x0040_W xmlns="b12cf2b1-6157-4869-be7f-ac0bc6ac6ec7" xsi:nil="true"/>
    <H_x0040_W xmlns="b12cf2b1-6157-4869-be7f-ac0bc6ac6ec7">Neen</H_x0040_W>
    <Versie_x0020__x0028_Kwaliteit_x0029_ xmlns="b12cf2b1-6157-4869-be7f-ac0bc6ac6ec7">2.0</Versie_x0020__x0028_Kwaliteit_x0029_>
    <Internet xmlns="b12cf2b1-6157-4869-be7f-ac0bc6ac6ec7">Ja</Internet>
    <Valable_x0020_jusqu_x0027_au xmlns="b12cf2b1-6157-4869-be7f-ac0bc6ac6ec7">2018-07-02T22:00:00+00:00</Valable_x0020_jusqu_x0027_au>
    <Logo xmlns="b12cf2b1-6157-4869-be7f-ac0bc6ac6ec7">Logo 6/6/2014</Logo>
    <TaxCatchAll xmlns="b12cf2b1-6157-4869-be7f-ac0bc6ac6ec7">
      <Value>3</Value>
      <Value>30</Value>
      <Value>2</Value>
    </TaxCatchAll>
    <Onderwerp xmlns="b12cf2b1-6157-4869-be7f-ac0bc6ac6ec7">EHBO - Premiers secours</Onderwerp>
    <Volgorde_x0020_SOP_x0027_s xmlns="cbc68e07-318d-4977-9c6d-10a9e49bd873" xsi:nil="true"/>
    <i08fc6447d1b4bd584e7bf00d065594a xmlns="cbc68e07-318d-4977-9c6d-10a9e49bd873">
      <Terms xmlns="http://schemas.microsoft.com/office/infopath/2007/PartnerControls"/>
    </i08fc6447d1b4bd584e7bf00d065594a>
  </documentManagement>
</p:properties>
</file>

<file path=customXml/item2.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23" ma:contentTypeDescription="Create a new document." ma:contentTypeScope="" ma:versionID="66a7fc66103dd2a03879a0b46bd4b80d">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26d781cf92f8adbdb97955c40eb33384" ns2:_="" ns3:_="">
    <xsd:import namespace="b12cf2b1-6157-4869-be7f-ac0bc6ac6ec7"/>
    <xsd:import namespace="cbc68e07-318d-4977-9c6d-10a9e49bd873"/>
    <xsd:element name="properties">
      <xsd:complexType>
        <xsd:sequence>
          <xsd:element name="documentManagement">
            <xsd:complexType>
              <xsd:all>
                <xsd:element ref="ns2:Versie_x0020__x0028_Kwaliteit_x0029_"/>
                <xsd:element ref="ns2:Valable_x0020_jusqu_x0027_au"/>
                <xsd:element ref="ns2:Redacteur"/>
                <xsd:element ref="ns2:Goedkeurder"/>
                <xsd:element ref="ns2:H_x0040_W" minOccurs="0"/>
                <xsd:element ref="ns2:OpmerkingenbijH_x0040_W" minOccurs="0"/>
                <xsd:element ref="ns2:H_x0040_W_x0020__x002d__x0020_Afprinten_x0020_Manufast" minOccurs="0"/>
                <xsd:element ref="ns2:Internet" minOccurs="0"/>
                <xsd:element ref="ns2:Imago" minOccurs="0"/>
                <xsd:element ref="ns2:Andere" minOccurs="0"/>
                <xsd:element ref="ns2:Logo"/>
                <xsd:element ref="ns2:Documenttype"/>
                <xsd:element ref="ns2:TaxCatchAll" minOccurs="0"/>
                <xsd:element ref="ns2:TaxCatchAllLabel" minOccurs="0"/>
                <xsd:element ref="ns2:b84af7d3dc6344419d641c5ac6e2e7e2" minOccurs="0"/>
                <xsd:element ref="ns2:m0715ad82caf4e879f1d448395fd5e82" minOccurs="0"/>
                <xsd:element ref="ns2:a9be7425d6eb4bbcbe678a4f53592c2f" minOccurs="0"/>
                <xsd:element ref="ns2:Opmerkingen" minOccurs="0"/>
                <xsd:element ref="ns3:Item_x0020_Language"/>
                <xsd:element ref="ns3:Document_x0020__x0020_Actoren" minOccurs="0"/>
                <xsd:element ref="ns3:Gelinkte_x0020_processen_x002d_rubrieken" minOccurs="0"/>
                <xsd:element ref="ns2:Onderwerp" minOccurs="0"/>
                <xsd:element ref="ns3:Volgorde_x0020_SOP_x0027_s" minOccurs="0"/>
                <xsd:element ref="ns3:i08fc6447d1b4bd584e7bf00d065594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e_x0020__x0028_Kwaliteit_x0029_" ma:index="2" ma:displayName="V (KMS)" ma:default="1.0" ma:internalName="Versie_x0028_KMS_x0029_">
      <xsd:simpleType>
        <xsd:restriction base="dms:Text">
          <xsd:maxLength value="5"/>
        </xsd:restriction>
      </xsd:simpleType>
    </xsd:element>
    <xsd:element name="Valable_x0020_jusqu_x0027_au" ma:index="3" ma:displayName="Valable jusqu'au" ma:format="DateOnly" ma:internalName="Geldig_x0020_tot">
      <xsd:simpleType>
        <xsd:restriction base="dms:DateTime"/>
      </xsd:simpleType>
    </xsd:element>
    <xsd:element name="Redacteur" ma:index="4"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5" ma:displayName="Goedkeurder" ma:list="UserInfo" ma:SharePointGroup="0" ma:internalName="Goedkeurd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_x0040_W" ma:index="6" nillable="true" ma:displayName="H@W" ma:default="Neen" ma:format="Dropdown" ma:internalName="H_x0040_W">
      <xsd:simpleType>
        <xsd:restriction base="dms:Choice">
          <xsd:enumeration value="?"/>
          <xsd:enumeration value="Ja"/>
          <xsd:enumeration value="Neen"/>
        </xsd:restriction>
      </xsd:simpleType>
    </xsd:element>
    <xsd:element name="OpmerkingenbijH_x0040_W" ma:index="7" nillable="true" ma:displayName="OpmerkingenbijH@W" ma:internalName="OpmerkingenbijH_x0040_W">
      <xsd:simpleType>
        <xsd:restriction base="dms:Note"/>
      </xsd:simpleType>
    </xsd:element>
    <xsd:element name="H_x0040_W_x0020__x002d__x0020_Afprinten_x0020_Manufast" ma:index="8" nillable="true" ma:displayName="H@W - Afprinten Manufast" ma:default="Neen" ma:format="Dropdown" ma:internalName="H_x0040_W_x002d_Man_x002e_">
      <xsd:simpleType>
        <xsd:restriction base="dms:Choice">
          <xsd:enumeration value="?"/>
          <xsd:enumeration value="Ja"/>
          <xsd:enumeration value="Neen"/>
        </xsd:restriction>
      </xsd:simpleType>
    </xsd:element>
    <xsd:element name="Internet" ma:index="9" nillable="true" ma:displayName="Intranet" ma:default="Neen" ma:format="Dropdown" ma:internalName="Intranet">
      <xsd:simpleType>
        <xsd:restriction base="dms:Choice">
          <xsd:enumeration value="?"/>
          <xsd:enumeration value="Ja"/>
          <xsd:enumeration value="Neen"/>
        </xsd:restriction>
      </xsd:simpleType>
    </xsd:element>
    <xsd:element name="Imago" ma:index="10" nillable="true" ma:displayName="Imago" ma:default="Neen" ma:format="Dropdown" ma:internalName="Imago">
      <xsd:simpleType>
        <xsd:restriction base="dms:Choice">
          <xsd:enumeration value="?"/>
          <xsd:enumeration value="Ja"/>
          <xsd:enumeration value="Neen"/>
        </xsd:restriction>
      </xsd:simpleType>
    </xsd:element>
    <xsd:element name="Andere" ma:index="11" nillable="true" ma:displayName="Andere" ma:default="Geen" ma:format="Dropdown" ma:internalName="Andere">
      <xsd:simpleType>
        <xsd:union memberTypes="dms:Text">
          <xsd:simpleType>
            <xsd:restriction base="dms:Choice">
              <xsd:enumeration value="Geen"/>
              <xsd:enumeration value="Specifieke"/>
              <xsd:enumeration value="?"/>
              <xsd:enumeration value="Ja"/>
            </xsd:restriction>
          </xsd:simpleType>
        </xsd:union>
      </xsd:simpleType>
    </xsd:element>
    <xsd:element name="Logo" ma:index="12" ma:displayName="Logo" ma:default="Logo 6/6/2014" ma:description="In document gebruikte Logo&#10;6/6/2014 - enkel Logo zonder toevoeging van slagzin" ma:format="Dropdown" ma:internalName="Logo">
      <xsd:simpleType>
        <xsd:restriction base="dms:Choice">
          <xsd:enumeration value="Logo &lt;6/6/2014"/>
          <xsd:enumeration value="Logo 6/6/2014"/>
          <xsd:enumeration value="Extern"/>
          <xsd:enumeration value="Logo &lt; 6/6/2014"/>
          <xsd:enumeration value="pas"/>
        </xsd:restriction>
      </xsd:simpleType>
    </xsd:element>
    <xsd:element name="Documenttype" ma:index="14" ma:displayName="Documenttype" ma:format="Dropdown" ma:internalName="Documenttype">
      <xsd:simpleType>
        <xsd:restriction base="dms:Choice">
          <xsd:enumeration value="0. Procesdocument"/>
          <xsd:enumeration value="0. PRid"/>
          <xsd:enumeration value="1. Procedures"/>
          <xsd:enumeration value="2. Instructies"/>
          <xsd:enumeration value="3. Formulieren"/>
          <xsd:enumeration value="4. Brieven-Mails"/>
          <xsd:enumeration value="5. Mails"/>
          <xsd:enumeration value="6. Informatieve documenten"/>
        </xsd:restriction>
      </xsd:simpleType>
    </xsd:element>
    <xsd:element name="TaxCatchAll" ma:index="17"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22" nillable="true" ma:taxonomy="true" ma:internalName="b84af7d3dc6344419d641c5ac6e2e7e2" ma:taxonomyFieldName="Regio" ma:displayName="Regio" ma:default="2;#Algemeen|1f7229b4-089b-4f19-89d4-48330f9c1306" ma:fieldId="{b84af7d3-dc63-4441-9d64-1c5ac6e2e7e2}" ma:sspId="2452dac9-31c0-4904-8007-c312479d0816" ma:termSetId="51c78e05-9632-4fc3-adc9-81426e32bd8d" ma:anchorId="fa69609b-bc82-47ec-827d-2bf3121b80c6" ma:open="false" ma:isKeyword="false">
      <xsd:complexType>
        <xsd:sequence>
          <xsd:element ref="pc:Terms" minOccurs="0" maxOccurs="1"/>
        </xsd:sequence>
      </xsd:complexType>
    </xsd:element>
    <xsd:element name="m0715ad82caf4e879f1d448395fd5e82" ma:index="24" nillable="true" ma:taxonomy="true" ma:internalName="m0715ad82caf4e879f1d448395fd5e82" ma:taxonomyFieldName="Segmentatie" ma:displayName="Segmentatie" ma:default="3;#Algemeen|0561bacb-d94f-4378-bfc7-b274b105ed0a" ma:fieldId="{60715ad8-2caf-4e87-9f1d-448395fd5e82}" ma:sspId="2452dac9-31c0-4904-8007-c312479d0816" ma:termSetId="51c78e05-9632-4fc3-adc9-81426e32bd8d" ma:anchorId="d613d960-cd5f-41d7-97c8-5a5cfbb97f41" ma:open="false" ma:isKeyword="false">
      <xsd:complexType>
        <xsd:sequence>
          <xsd:element ref="pc:Terms" minOccurs="0" maxOccurs="1"/>
        </xsd:sequence>
      </xsd:complexType>
    </xsd:element>
    <xsd:element name="a9be7425d6eb4bbcbe678a4f53592c2f" ma:index="27" ma:taxonomy="true" ma:internalName="a9be7425d6eb4bbcbe678a4f53592c2f" ma:taxonomyFieldName="Proces" ma:displayName="Proces" ma:indexed="true" ma:default="" ma:fieldId="{a9be7425-d6eb-4bbc-be67-8a4f53592c2f}"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Opmerkingen" ma:index="28" nillable="true" ma:displayName="Opmerkingen" ma:internalName="Opmerkingen">
      <xsd:simpleType>
        <xsd:restriction base="dms:Note">
          <xsd:maxLength value="255"/>
        </xsd:restriction>
      </xsd:simpleType>
    </xsd:element>
    <xsd:element name="Onderwerp" ma:index="32" nillable="true" ma:displayName="Onderwerp" ma:default="Niet bepaald - Pas Défini" ma:format="Dropdown" ma:internalName="Onderwerp0">
      <xsd:simpleType>
        <xsd:restriction base="dms:Choice">
          <xsd:enumeration value="Niet bepaald - Pas Défini"/>
          <xsd:enumeration value="Diverse - Divers"/>
          <xsd:enumeration value="EHBO - Premiers secours"/>
          <xsd:enumeration value="Facturatie - Facturation"/>
          <xsd:enumeration value="Moederschapsbescherming - Protection de la maternité"/>
          <xsd:enumeration value="Psychosociale Interventies - Interventions Psychosociale"/>
          <xsd:enumeration value="Re-integratie - Réintégration"/>
          <xsd:enumeration value="Nieuwe aansluitinge - Nouvelle Affiliation"/>
          <xsd:enumeration value="Veiligheid - Sécurité"/>
        </xsd:restriction>
      </xsd:simple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Item_x0020_Language" ma:index="29" ma:displayName="Item Language" ma:format="Dropdown" ma:internalName="Item_x0020_Language">
      <xsd:simpleType>
        <xsd:restriction base="dms:Choice">
          <xsd:enumeration value="French"/>
          <xsd:enumeration value="Dutch"/>
          <xsd:enumeration value="English"/>
        </xsd:restriction>
      </xsd:simpleType>
    </xsd:element>
    <xsd:element name="Document_x0020__x0020_Actoren" ma:index="30" nillable="true" ma:displayName="Document  Actoren" ma:list="UserInfo" ma:SearchPeopleOnly="false" ma:SharePointGroup="0" ma:internalName="Document_x0020__x0020_Actore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linkte_x0020_processen_x002d_rubrieken" ma:index="31" nillable="true" ma:displayName="Gelinkte processen-rubrieken" ma:internalName="Gelinkte_x0020_processen_x002d_rubrieken">
      <xsd:complexType>
        <xsd:complexContent>
          <xsd:extension base="dms:MultiChoice">
            <xsd:sequence>
              <xsd:element name="Value" maxOccurs="unbounded" minOccurs="0" nillable="true">
                <xsd:simpleType>
                  <xsd:restriction base="dms:Choice">
                    <xsd:enumeration value="Administratie meerdere processen"/>
                    <xsd:enumeration value="Bedrijfsbezoeken"/>
                    <xsd:enumeration value="Beheer werkgevers en werknemers"/>
                    <xsd:enumeration value="Client life cycle - Beheer klantencontracten"/>
                    <xsd:enumeration value="Client life cycle - Contract interventies dynamisch risicobeheer (2de lijn)"/>
                    <xsd:enumeration value="Client life cycle - Nieuwe aansluitingen"/>
                    <xsd:enumeration value="Client life cycle - Opzeggen"/>
                    <xsd:enumeration value="Client life cycle - Stopzetting contract"/>
                    <xsd:enumeration value="CPBW"/>
                    <xsd:enumeration value="DI-Interventies"/>
                    <xsd:enumeration value="DY-Interventies-Moederschapsbescherming"/>
                    <xsd:enumeration value="GT-Planning"/>
                    <xsd:enumeration value="GT-Uitv-Voedingsattesten"/>
                    <xsd:enumeration value="GT-Re-integratie"/>
                    <xsd:enumeration value="GT-Beeldschermwerk"/>
                    <xsd:enumeration value="Infodoc klant"/>
                    <xsd:enumeration value="Onderzoek ernstige arbeidsongevallen"/>
                    <xsd:enumeration value="Opleidingen"/>
                    <xsd:enumeration value="Psychosociale interventies"/>
                    <xsd:enumeration value="RB-Interventies"/>
                    <xsd:enumeration value="Tarieven"/>
                    <xsd:enumeration value="Performance management"/>
                    <xsd:enumeration value="Sales"/>
                  </xsd:restriction>
                </xsd:simpleType>
              </xsd:element>
            </xsd:sequence>
          </xsd:extension>
        </xsd:complexContent>
      </xsd:complexType>
    </xsd:element>
    <xsd:element name="Volgorde_x0020_SOP_x0027_s" ma:index="33" nillable="true" ma:displayName="Volgorde SOP's" ma:description="A   Client Life Cycle (contractbeheer)  &#10;B   Beheer Gegevens werkgevers en werknemers&#10;C   Multidisciplinaire werking KC/SDC&#10;D   Bedrijfsbezoeken &#10;E1   Medisch toezicht - Planning&#10;E2   Medisch toezicht - Uitvoering&#10;F   CPBW&#10;G   Onderzoek EAO's&#10;H   Interventies risicobeheersing&#10;I   Opleiding&#10;J   Griepvaccinatie&#10;K   Administratie van toepassing in meerdere processen&#10;L   Facturatie&#10;M   Beheer registraties&#10;N   Gebruik communicatietools&#10;O   Klantenklachten &amp; interne verbetervoorstellen&#10;P   Nieuwsartikels" ma:format="Dropdown" ma:internalName="Volgorde_x0020_SOP_x0027_s">
      <xsd:simpleType>
        <xsd:restriction base="dms:Choice">
          <xsd:enumeration value="A   Client Life Cycle (contractbeheer)"/>
          <xsd:enumeration value="A   Client Life Cycle (Gestion des contrats)"/>
          <xsd:enumeration value="B   Beheer Gegevens werkgevers en werknemers"/>
          <xsd:enumeration value="B   Gestion des données employeurs et travailleurs)"/>
          <xsd:enumeration value="C   Multidisciplinaire werking KC/SDC"/>
          <xsd:enumeration value="C   Approche multidisciplinaire coordinateur client/SDC"/>
          <xsd:enumeration value="C   Activiteitenverslag"/>
          <xsd:enumeration value="C   Rapport d'activités"/>
          <xsd:enumeration value="D   Bedrijfsbezoeken"/>
          <xsd:enumeration value="D Visites d'entreprises"/>
          <xsd:enumeration value="E1   Medisch toezicht Planning"/>
          <xsd:enumeration value="E1 Surveillance de la santé Planning"/>
          <xsd:enumeration value="E2   Medisch toezicht Uitvoering"/>
          <xsd:enumeration value="E2 Surveillance de la santé Exécution"/>
          <xsd:enumeration value="F   CPBW"/>
          <xsd:enumeration value="F    CPPT"/>
          <xsd:enumeration value="G   Onderzoek EAO's"/>
          <xsd:enumeration value="G   Traitement des accidents du travail graves"/>
          <xsd:enumeration value="H   Interventies risicobeheersing"/>
          <xsd:enumeration value="H   Intervention Gestion des risques"/>
          <xsd:enumeration value="I   Opleiding"/>
          <xsd:enumeration value="I   Formation"/>
          <xsd:enumeration value="J   Griepvaccinatie"/>
          <xsd:enumeration value="J   Vaccination antigrippe"/>
          <xsd:enumeration value="K   Administratie van toepassing in meerdere processen"/>
          <xsd:enumeration value="K    Administration applicable dans plusieurs processus"/>
          <xsd:enumeration value="L   Facturatie"/>
          <xsd:enumeration value="L   Facturation"/>
          <xsd:enumeration value="M   Beheer registraties"/>
          <xsd:enumeration value="M Gestion des registrations"/>
          <xsd:enumeration value="N   Gebruik communicatietools"/>
          <xsd:enumeration value="N   Utiliser des outils de communication"/>
          <xsd:enumeration value="O   Klantenklachten &amp; interne verbetervoorstellen"/>
          <xsd:enumeration value="O   Plaintes clients &amp; points d'améloriations"/>
          <xsd:enumeration value="P   Nieuwsartikels"/>
          <xsd:enumeration value="P   Articles d'actualité"/>
          <xsd:enumeration value="Q   Proces- en kwaliteitsdocumenten"/>
          <xsd:enumeration value="Q   Documents rélatifs au processus et/ou à la système qualité"/>
        </xsd:restriction>
      </xsd:simpleType>
    </xsd:element>
    <xsd:element name="i08fc6447d1b4bd584e7bf00d065594a" ma:index="35" nillable="true" ma:taxonomy="true" ma:internalName="i08fc6447d1b4bd584e7bf00d065594a" ma:taxonomyFieldName="Test_x0020_gelinkte_x0020_processen" ma:displayName="Test gelinkte processen" ma:default="" ma:fieldId="{208fc644-7d1b-4bd5-84e7-bf00d065594a}"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BBE6B-AD89-42AF-8C67-FD4555131795}">
  <ds:schemaRefs>
    <ds:schemaRef ds:uri="cbc68e07-318d-4977-9c6d-10a9e49bd873"/>
    <ds:schemaRef ds:uri="http://schemas.microsoft.com/office/2006/documentManagement/types"/>
    <ds:schemaRef ds:uri="http://purl.org/dc/dcmitype/"/>
    <ds:schemaRef ds:uri="http://purl.org/dc/elements/1.1/"/>
    <ds:schemaRef ds:uri="http://schemas.microsoft.com/office/2006/metadata/properties"/>
    <ds:schemaRef ds:uri="http://purl.org/dc/terms/"/>
    <ds:schemaRef ds:uri="b12cf2b1-6157-4869-be7f-ac0bc6ac6ec7"/>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BC62B31-A579-42F8-A282-EB4132E50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1DA0C-8CFD-48A9-ACE5-54323AE2C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1187</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Voorbeeld lijst hulpverleners</vt:lpstr>
    </vt:vector>
  </TitlesOfParts>
  <Company>M.S.R. - Famedi</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lijst hulpverleners</dc:title>
  <dc:creator>Beyen Kristien</dc:creator>
  <cp:lastModifiedBy>Coopmans Sigrid</cp:lastModifiedBy>
  <cp:revision>4</cp:revision>
  <cp:lastPrinted>2014-05-30T08:17:00Z</cp:lastPrinted>
  <dcterms:created xsi:type="dcterms:W3CDTF">2021-02-12T12:03:00Z</dcterms:created>
  <dcterms:modified xsi:type="dcterms:W3CDTF">2021-02-12T12:32:00Z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TFDocumentUniqueID">
    <vt:lpwstr>52295</vt:lpwstr>
  </property>
  <property fmtid="{D5CDD505-2E9C-101B-9397-08002B2CF9AE}" pid="4" name="Editor">
    <vt:lpwstr>27</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30;#Bedrijfsbezoeken|e2d6fd2a-d748-4f74-8424-87a0b56b37e1</vt:lpwstr>
  </property>
  <property fmtid="{D5CDD505-2E9C-101B-9397-08002B2CF9AE}" pid="8" name="Onderwerp">
    <vt:lpwstr>EHBO</vt:lpwstr>
  </property>
</Properties>
</file>